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0A99" w14:textId="77777777" w:rsidR="00D41C20" w:rsidRPr="00813204" w:rsidRDefault="002B2564" w:rsidP="00813204">
      <w:pPr>
        <w:pStyle w:val="Bezodstpw"/>
        <w:jc w:val="center"/>
        <w:rPr>
          <w:rFonts w:ascii="Times New Roman" w:hAnsi="Times New Roman" w:cs="Times New Roman"/>
          <w:b/>
          <w:sz w:val="28"/>
          <w:u w:val="single"/>
        </w:rPr>
      </w:pPr>
      <w:r w:rsidRPr="00813204">
        <w:rPr>
          <w:rFonts w:ascii="Times New Roman" w:hAnsi="Times New Roman" w:cs="Times New Roman"/>
          <w:b/>
          <w:sz w:val="28"/>
          <w:u w:val="single"/>
        </w:rPr>
        <w:t>Regulamin I przetargu ustnego nieograniczonego</w:t>
      </w:r>
    </w:p>
    <w:p w14:paraId="41AC5604" w14:textId="77777777" w:rsidR="002B2564" w:rsidRPr="00813204" w:rsidRDefault="002B2564" w:rsidP="00813204">
      <w:pPr>
        <w:pStyle w:val="Bezodstpw"/>
        <w:jc w:val="center"/>
        <w:rPr>
          <w:rFonts w:ascii="Times New Roman" w:hAnsi="Times New Roman" w:cs="Times New Roman"/>
          <w:b/>
          <w:sz w:val="24"/>
        </w:rPr>
      </w:pPr>
      <w:r w:rsidRPr="00813204">
        <w:rPr>
          <w:rFonts w:ascii="Times New Roman" w:hAnsi="Times New Roman" w:cs="Times New Roman"/>
          <w:b/>
          <w:sz w:val="24"/>
        </w:rPr>
        <w:t>na sprzedaż nieruchomości gruntowej niezabudowanej stanowiącej własność Skarbu Państwa, położonej w obrębie Rogielkajmy, gmina Sępopol</w:t>
      </w:r>
    </w:p>
    <w:p w14:paraId="0B6CB2DF" w14:textId="77777777" w:rsidR="00813204" w:rsidRDefault="00813204" w:rsidP="00813204">
      <w:pPr>
        <w:pStyle w:val="Bezodstpw"/>
        <w:jc w:val="center"/>
        <w:rPr>
          <w:rFonts w:ascii="Times New Roman" w:hAnsi="Times New Roman" w:cs="Times New Roman"/>
          <w:sz w:val="24"/>
        </w:rPr>
      </w:pPr>
    </w:p>
    <w:p w14:paraId="6416B933" w14:textId="77777777" w:rsidR="0062003C" w:rsidRPr="00813204" w:rsidRDefault="0062003C" w:rsidP="0062003C">
      <w:pPr>
        <w:pStyle w:val="Akapitzlist"/>
        <w:numPr>
          <w:ilvl w:val="0"/>
          <w:numId w:val="1"/>
        </w:numPr>
        <w:jc w:val="both"/>
        <w:rPr>
          <w:rFonts w:ascii="Times New Roman" w:hAnsi="Times New Roman" w:cs="Times New Roman"/>
          <w:b/>
        </w:rPr>
      </w:pPr>
      <w:r w:rsidRPr="00813204">
        <w:rPr>
          <w:rFonts w:ascii="Times New Roman" w:hAnsi="Times New Roman" w:cs="Times New Roman"/>
          <w:b/>
        </w:rPr>
        <w:t>Podstawa prawna</w:t>
      </w:r>
    </w:p>
    <w:p w14:paraId="56CBCF77" w14:textId="03AA4929" w:rsidR="0062003C" w:rsidRPr="00813204"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 xml:space="preserve">Ustawa z dnia 21 sierpnia 1997 r. o gospodarce nieruchomościami (Dz. U. z 2021 r. poz. 1899 </w:t>
      </w:r>
      <w:r w:rsidR="0011208A" w:rsidRPr="0011208A">
        <w:rPr>
          <w:rFonts w:ascii="Times New Roman" w:hAnsi="Times New Roman" w:cs="Times New Roman"/>
        </w:rPr>
        <w:t>i 815 oraz z 2022 r. poz. 1846 i 2185</w:t>
      </w:r>
      <w:r w:rsidRPr="00813204">
        <w:rPr>
          <w:rFonts w:ascii="Times New Roman" w:hAnsi="Times New Roman" w:cs="Times New Roman"/>
        </w:rPr>
        <w:t>).</w:t>
      </w:r>
    </w:p>
    <w:p w14:paraId="63E2DE52" w14:textId="6A0C33DA" w:rsidR="0062003C" w:rsidRPr="00813204"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Rozporządzenie Rady Ministrów z dnia 14 września 2004 r. w sprawie sposobu i trybu przeprowadzania przetargów oraz rokowań na zbycie nieruchomości (Dz. U. z 2021 r. poz. 2213).</w:t>
      </w:r>
    </w:p>
    <w:p w14:paraId="1177E4AE" w14:textId="77777777" w:rsidR="0062003C" w:rsidRDefault="0062003C" w:rsidP="0062003C">
      <w:pPr>
        <w:pStyle w:val="Akapitzlist"/>
        <w:numPr>
          <w:ilvl w:val="0"/>
          <w:numId w:val="2"/>
        </w:numPr>
        <w:jc w:val="both"/>
        <w:rPr>
          <w:rFonts w:ascii="Times New Roman" w:hAnsi="Times New Roman" w:cs="Times New Roman"/>
        </w:rPr>
      </w:pPr>
      <w:r w:rsidRPr="00813204">
        <w:rPr>
          <w:rFonts w:ascii="Times New Roman" w:hAnsi="Times New Roman" w:cs="Times New Roman"/>
        </w:rPr>
        <w:t xml:space="preserve">Zarządzenie nr 285 Wojewody Warmińsko-Mazurskiego z dnia 18 sierpnia 2022 r. </w:t>
      </w:r>
      <w:r w:rsidR="00972552">
        <w:rPr>
          <w:rFonts w:ascii="Times New Roman" w:hAnsi="Times New Roman" w:cs="Times New Roman"/>
        </w:rPr>
        <w:br/>
      </w:r>
      <w:r w:rsidRPr="00813204">
        <w:rPr>
          <w:rFonts w:ascii="Times New Roman" w:hAnsi="Times New Roman" w:cs="Times New Roman"/>
        </w:rPr>
        <w:t xml:space="preserve">w sprawie wyrażenia zgody na sprzedaż w trybie przetargowym nieruchomości Skarbu Państwa. </w:t>
      </w:r>
    </w:p>
    <w:p w14:paraId="3F8CA879" w14:textId="203C6DB5" w:rsidR="00813204" w:rsidRDefault="0062003C" w:rsidP="00911DF2">
      <w:pPr>
        <w:pStyle w:val="Akapitzlist"/>
        <w:numPr>
          <w:ilvl w:val="0"/>
          <w:numId w:val="2"/>
        </w:numPr>
        <w:jc w:val="both"/>
        <w:rPr>
          <w:rFonts w:ascii="Times New Roman" w:hAnsi="Times New Roman" w:cs="Times New Roman"/>
        </w:rPr>
      </w:pPr>
      <w:r>
        <w:rPr>
          <w:rFonts w:ascii="Times New Roman" w:hAnsi="Times New Roman" w:cs="Times New Roman"/>
        </w:rPr>
        <w:t xml:space="preserve">Ustawa z dnia 11 kwietnia 2003 r. o kształtowaniu ustroju rolnego (Dz. U. z 2022 r., poz. </w:t>
      </w:r>
      <w:r w:rsidR="0011208A">
        <w:rPr>
          <w:rFonts w:ascii="Times New Roman" w:hAnsi="Times New Roman" w:cs="Times New Roman"/>
        </w:rPr>
        <w:t>2569).</w:t>
      </w:r>
    </w:p>
    <w:p w14:paraId="12280BD1" w14:textId="77777777" w:rsidR="00911DF2" w:rsidRPr="00911DF2" w:rsidRDefault="00911DF2" w:rsidP="00911DF2">
      <w:pPr>
        <w:pStyle w:val="Akapitzlist"/>
        <w:ind w:left="1080"/>
        <w:jc w:val="both"/>
        <w:rPr>
          <w:rFonts w:ascii="Times New Roman" w:hAnsi="Times New Roman" w:cs="Times New Roman"/>
        </w:rPr>
      </w:pPr>
    </w:p>
    <w:p w14:paraId="255A0CF2" w14:textId="77777777" w:rsidR="0062003C" w:rsidRDefault="0062003C" w:rsidP="002B2564">
      <w:pPr>
        <w:pStyle w:val="Akapitzlist"/>
        <w:numPr>
          <w:ilvl w:val="0"/>
          <w:numId w:val="1"/>
        </w:numPr>
        <w:jc w:val="both"/>
        <w:rPr>
          <w:rFonts w:ascii="Times New Roman" w:hAnsi="Times New Roman" w:cs="Times New Roman"/>
          <w:b/>
        </w:rPr>
      </w:pPr>
      <w:r>
        <w:rPr>
          <w:rFonts w:ascii="Times New Roman" w:hAnsi="Times New Roman" w:cs="Times New Roman"/>
          <w:b/>
        </w:rPr>
        <w:t>Postanowienia ogólne</w:t>
      </w:r>
    </w:p>
    <w:p w14:paraId="0AAF665A" w14:textId="77777777" w:rsidR="0062003C" w:rsidRDefault="0062003C" w:rsidP="0062003C">
      <w:pPr>
        <w:pStyle w:val="Akapitzlist"/>
        <w:numPr>
          <w:ilvl w:val="0"/>
          <w:numId w:val="10"/>
        </w:numPr>
        <w:jc w:val="both"/>
        <w:rPr>
          <w:rFonts w:ascii="Times New Roman" w:hAnsi="Times New Roman" w:cs="Times New Roman"/>
        </w:rPr>
      </w:pPr>
      <w:r>
        <w:rPr>
          <w:rFonts w:ascii="Times New Roman" w:hAnsi="Times New Roman" w:cs="Times New Roman"/>
        </w:rPr>
        <w:t>Regulamin określa zasady przeprowadzenia I przetargu ustnego nieograniczonego na sprzedaż nieruchomości gruntowej niezabudowanej stanowiącej własność Skarbu Państwa, położonej w obrębie Rogielkajmy, gmina Sępopol, oznaczonej numerem działki 47 o powierzchni 0,8900 ha.</w:t>
      </w:r>
    </w:p>
    <w:p w14:paraId="05F63449" w14:textId="77777777" w:rsidR="0062003C" w:rsidRDefault="0062003C" w:rsidP="0062003C">
      <w:pPr>
        <w:pStyle w:val="Akapitzlist"/>
        <w:numPr>
          <w:ilvl w:val="0"/>
          <w:numId w:val="10"/>
        </w:numPr>
        <w:jc w:val="both"/>
        <w:rPr>
          <w:rFonts w:ascii="Times New Roman" w:hAnsi="Times New Roman" w:cs="Times New Roman"/>
        </w:rPr>
      </w:pPr>
      <w:r>
        <w:rPr>
          <w:rFonts w:ascii="Times New Roman" w:hAnsi="Times New Roman" w:cs="Times New Roman"/>
        </w:rPr>
        <w:t>Celem przetargu jest uzyskanie najwyższej ceny.</w:t>
      </w:r>
    </w:p>
    <w:p w14:paraId="3C95940F" w14:textId="0C39C83F" w:rsidR="00263F33" w:rsidRPr="00C66A64" w:rsidRDefault="00C33B5C" w:rsidP="00263F33">
      <w:pPr>
        <w:pStyle w:val="Akapitzlist"/>
        <w:numPr>
          <w:ilvl w:val="0"/>
          <w:numId w:val="10"/>
        </w:numPr>
        <w:jc w:val="both"/>
        <w:rPr>
          <w:color w:val="000000" w:themeColor="text1"/>
        </w:rPr>
      </w:pPr>
      <w:r>
        <w:rPr>
          <w:rFonts w:ascii="Times New Roman" w:hAnsi="Times New Roman" w:cs="Times New Roman"/>
        </w:rPr>
        <w:t>Z uwagi na fakt, że przedmiotem przetargu jest nieruchomość rolna za</w:t>
      </w:r>
      <w:r w:rsidR="00B52017">
        <w:rPr>
          <w:rFonts w:ascii="Times New Roman" w:hAnsi="Times New Roman" w:cs="Times New Roman"/>
        </w:rPr>
        <w:t xml:space="preserve">stosowanie mają przepisy ustawy z dnia 11 kwietnia 2003 r. o kształtowaniu ustroju rolnego (Dz. U. </w:t>
      </w:r>
      <w:r w:rsidR="0007459A">
        <w:rPr>
          <w:rFonts w:ascii="Times New Roman" w:hAnsi="Times New Roman" w:cs="Times New Roman"/>
        </w:rPr>
        <w:br/>
      </w:r>
      <w:r w:rsidR="00B52017">
        <w:rPr>
          <w:rFonts w:ascii="Times New Roman" w:hAnsi="Times New Roman" w:cs="Times New Roman"/>
        </w:rPr>
        <w:t>z 2022 r.</w:t>
      </w:r>
      <w:r w:rsidR="0011208A">
        <w:rPr>
          <w:rFonts w:ascii="Times New Roman" w:hAnsi="Times New Roman" w:cs="Times New Roman"/>
        </w:rPr>
        <w:t xml:space="preserve"> poz. 2569). </w:t>
      </w:r>
      <w:r w:rsidR="00B52017" w:rsidRPr="00C66A64">
        <w:rPr>
          <w:rFonts w:ascii="Times New Roman" w:hAnsi="Times New Roman" w:cs="Times New Roman"/>
          <w:color w:val="000000" w:themeColor="text1"/>
        </w:rPr>
        <w:t xml:space="preserve">Nabywcą nieruchomości rolnej może być wyłącznie rolnik indywidualny, chyba </w:t>
      </w:r>
      <w:r w:rsidR="00435138" w:rsidRPr="00C66A64">
        <w:rPr>
          <w:rFonts w:ascii="Times New Roman" w:hAnsi="Times New Roman" w:cs="Times New Roman"/>
          <w:color w:val="000000" w:themeColor="text1"/>
        </w:rPr>
        <w:t>ż</w:t>
      </w:r>
      <w:r w:rsidR="00B52017" w:rsidRPr="00C66A64">
        <w:rPr>
          <w:rFonts w:ascii="Times New Roman" w:hAnsi="Times New Roman" w:cs="Times New Roman"/>
          <w:color w:val="000000" w:themeColor="text1"/>
        </w:rPr>
        <w:t>e</w:t>
      </w:r>
      <w:r w:rsidR="00435138" w:rsidRPr="00C66A64">
        <w:rPr>
          <w:rFonts w:ascii="Times New Roman" w:hAnsi="Times New Roman" w:cs="Times New Roman"/>
          <w:color w:val="000000" w:themeColor="text1"/>
        </w:rPr>
        <w:t xml:space="preserve"> ww. ustawa, a w szczególności</w:t>
      </w:r>
      <w:r w:rsidR="00B52017" w:rsidRPr="00C66A64">
        <w:rPr>
          <w:rFonts w:ascii="Times New Roman" w:hAnsi="Times New Roman" w:cs="Times New Roman"/>
          <w:color w:val="000000" w:themeColor="text1"/>
        </w:rPr>
        <w:t xml:space="preserve"> art. 2a ww. ustawy stanowi inaczej. </w:t>
      </w:r>
    </w:p>
    <w:p w14:paraId="32973FDB" w14:textId="4DFB763E" w:rsidR="00CA1C28" w:rsidRDefault="0062003C" w:rsidP="00911DF2">
      <w:pPr>
        <w:pStyle w:val="Akapitzlist"/>
        <w:numPr>
          <w:ilvl w:val="0"/>
          <w:numId w:val="10"/>
        </w:numPr>
        <w:jc w:val="both"/>
        <w:rPr>
          <w:rFonts w:ascii="Times New Roman" w:hAnsi="Times New Roman" w:cs="Times New Roman"/>
        </w:rPr>
      </w:pPr>
      <w:r w:rsidRPr="00C66A64">
        <w:rPr>
          <w:rFonts w:ascii="Times New Roman" w:hAnsi="Times New Roman" w:cs="Times New Roman"/>
          <w:color w:val="000000" w:themeColor="text1"/>
        </w:rPr>
        <w:t xml:space="preserve">Krajowemu Ośrodkowi Wsparcia Rolnictwa przysługuje prawo pierwokupu </w:t>
      </w:r>
      <w:r>
        <w:rPr>
          <w:rFonts w:ascii="Times New Roman" w:hAnsi="Times New Roman" w:cs="Times New Roman"/>
        </w:rPr>
        <w:t xml:space="preserve">nieruchomości, z wyjątkiem </w:t>
      </w:r>
      <w:r w:rsidR="00263F33">
        <w:rPr>
          <w:rFonts w:ascii="Times New Roman" w:hAnsi="Times New Roman" w:cs="Times New Roman"/>
        </w:rPr>
        <w:t>przypadku,</w:t>
      </w:r>
      <w:r>
        <w:rPr>
          <w:rFonts w:ascii="Times New Roman" w:hAnsi="Times New Roman" w:cs="Times New Roman"/>
        </w:rPr>
        <w:t xml:space="preserve"> gdy nabywca ustalony w wyniku przetargu nabywa nieruchomość na powiększenie gospodarstwa rodzinnego jednak do powierzchni nie większej niż 300 ha, a nabywana nieruchomość rolna położona jest w gminie, w której ma miejsce zamieszkania nabywca lub w gminie graniczącej z tą gminą.</w:t>
      </w:r>
    </w:p>
    <w:p w14:paraId="6F7977B1" w14:textId="77777777" w:rsidR="00911DF2" w:rsidRPr="00911DF2" w:rsidRDefault="00911DF2" w:rsidP="00911DF2">
      <w:pPr>
        <w:pStyle w:val="Akapitzlist"/>
        <w:ind w:left="1080"/>
        <w:jc w:val="both"/>
        <w:rPr>
          <w:rFonts w:ascii="Times New Roman" w:hAnsi="Times New Roman" w:cs="Times New Roman"/>
        </w:rPr>
      </w:pPr>
    </w:p>
    <w:p w14:paraId="21F1B7EA" w14:textId="77777777" w:rsidR="00CA1C28" w:rsidRPr="00813204" w:rsidRDefault="00CA1C28" w:rsidP="00CA1C28">
      <w:pPr>
        <w:pStyle w:val="Akapitzlist"/>
        <w:numPr>
          <w:ilvl w:val="0"/>
          <w:numId w:val="1"/>
        </w:numPr>
        <w:jc w:val="both"/>
        <w:rPr>
          <w:rFonts w:ascii="Times New Roman" w:hAnsi="Times New Roman" w:cs="Times New Roman"/>
          <w:b/>
        </w:rPr>
      </w:pPr>
      <w:r w:rsidRPr="00813204">
        <w:rPr>
          <w:rFonts w:ascii="Times New Roman" w:hAnsi="Times New Roman" w:cs="Times New Roman"/>
          <w:b/>
        </w:rPr>
        <w:t>Nieruchomość objęta przetargiem</w:t>
      </w:r>
    </w:p>
    <w:p w14:paraId="5129542A" w14:textId="77777777"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rPr>
        <w:t xml:space="preserve">Nieruchomość gruntowa niezabudowana, położona w obrębie Rogielkajmy w gminie Sępopol, oznaczona w ewidencji gruntów i budynków jako działka nr 47 o powierzchni 0,8900 ha. </w:t>
      </w:r>
    </w:p>
    <w:p w14:paraId="398EA607" w14:textId="77777777" w:rsidR="00CA1C28" w:rsidRPr="00813204"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 xml:space="preserve">Przedmiotowa nieruchomość położona jest na obrzeżach miejscowości Rogielkajmy, bezpośrednio przy drodze publicznej o nawierzchni szutrowej oznaczonej jako działka nr 101/4. Kształt działki jest korzystny (zbliżony do prostokąta). Nieruchomość wymaga poczynienia nakładów na prawidłowe zagospodarowanie (obecnie porośnięta jest starymi drzewami owocowymi oraz zakrzaczona). </w:t>
      </w:r>
    </w:p>
    <w:p w14:paraId="30841B0F" w14:textId="77777777" w:rsidR="00CA1C28" w:rsidRPr="00813204"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 xml:space="preserve">Według zapisów w ewidencji gruntów i budynków działka stanowi grunt oznaczony symbolem </w:t>
      </w:r>
      <w:proofErr w:type="spellStart"/>
      <w:r w:rsidRPr="00813204">
        <w:rPr>
          <w:rFonts w:ascii="Times New Roman" w:hAnsi="Times New Roman" w:cs="Times New Roman"/>
        </w:rPr>
        <w:t>PsIII</w:t>
      </w:r>
      <w:proofErr w:type="spellEnd"/>
      <w:r w:rsidRPr="00813204">
        <w:rPr>
          <w:rFonts w:ascii="Times New Roman" w:hAnsi="Times New Roman" w:cs="Times New Roman"/>
        </w:rPr>
        <w:t xml:space="preserve"> – pastwiska trwałe oraz N – nieużytki. </w:t>
      </w:r>
    </w:p>
    <w:p w14:paraId="570ED0FC" w14:textId="77777777" w:rsidR="00CA1C28" w:rsidRPr="00813204"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 xml:space="preserve">Dla przedmiotowej nieruchomości Sąd Rejonowy w Bartoszycach prowadzi KW nr OL1Y/00005949/9. </w:t>
      </w:r>
    </w:p>
    <w:p w14:paraId="6E7438C6" w14:textId="77777777" w:rsidR="00CA1C28" w:rsidRPr="00813204"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 xml:space="preserve">Działy III i IV księgi wieczystej nie zawierają wpisów. </w:t>
      </w:r>
    </w:p>
    <w:p w14:paraId="7BB2ECFA" w14:textId="77777777"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rPr>
        <w:t xml:space="preserve">Nieruchomość nie jest objęta Miejscowym Planem Zagospodarowania Przestrzennego. Zgodnie ze Studium Uwarunkowań i Kierunków Zagospodarowania przestrzennego miasta i gminy Sępopol przedmiotowa nieruchomość położona jest na terenie zabudowy mieszkaniowej jednorodzinnej w tym zagrodowej oraz na terenie gruntów ornych klasy </w:t>
      </w:r>
      <w:r w:rsidR="00972552">
        <w:rPr>
          <w:rFonts w:ascii="Times New Roman" w:hAnsi="Times New Roman" w:cs="Times New Roman"/>
        </w:rPr>
        <w:br/>
      </w:r>
      <w:r w:rsidRPr="00813204">
        <w:rPr>
          <w:rFonts w:ascii="Times New Roman" w:hAnsi="Times New Roman" w:cs="Times New Roman"/>
        </w:rPr>
        <w:t xml:space="preserve">I-III wyłączonych spod zabudowy. </w:t>
      </w:r>
    </w:p>
    <w:p w14:paraId="1A3A2623" w14:textId="77777777"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u w:val="single"/>
        </w:rPr>
        <w:t>Forma zbycia:</w:t>
      </w:r>
      <w:r w:rsidRPr="00813204">
        <w:rPr>
          <w:rFonts w:ascii="Times New Roman" w:hAnsi="Times New Roman" w:cs="Times New Roman"/>
        </w:rPr>
        <w:t xml:space="preserve"> sprzedaż nieruchomości na własność.</w:t>
      </w:r>
    </w:p>
    <w:p w14:paraId="43D5D52C" w14:textId="02EF08AD" w:rsidR="00CA1C28" w:rsidRPr="00813204" w:rsidRDefault="00CA1C28" w:rsidP="00CA1C28">
      <w:pPr>
        <w:pStyle w:val="Akapitzlist"/>
        <w:numPr>
          <w:ilvl w:val="0"/>
          <w:numId w:val="8"/>
        </w:numPr>
        <w:jc w:val="both"/>
        <w:rPr>
          <w:rFonts w:ascii="Times New Roman" w:hAnsi="Times New Roman" w:cs="Times New Roman"/>
        </w:rPr>
      </w:pPr>
      <w:r w:rsidRPr="00813204">
        <w:rPr>
          <w:rFonts w:ascii="Times New Roman" w:hAnsi="Times New Roman" w:cs="Times New Roman"/>
          <w:u w:val="single"/>
        </w:rPr>
        <w:lastRenderedPageBreak/>
        <w:t>Cena wywoławcza nieruchomości do I przetargu:</w:t>
      </w:r>
      <w:r w:rsidR="00AC0079" w:rsidRPr="00AC0079">
        <w:rPr>
          <w:rFonts w:ascii="Times New Roman" w:hAnsi="Times New Roman" w:cs="Times New Roman"/>
        </w:rPr>
        <w:t xml:space="preserve"> </w:t>
      </w:r>
      <w:r w:rsidRPr="00813204">
        <w:rPr>
          <w:rFonts w:ascii="Times New Roman" w:hAnsi="Times New Roman" w:cs="Times New Roman"/>
          <w:b/>
        </w:rPr>
        <w:t>51 000,- zł</w:t>
      </w:r>
      <w:r w:rsidRPr="00813204">
        <w:rPr>
          <w:rFonts w:ascii="Times New Roman" w:hAnsi="Times New Roman" w:cs="Times New Roman"/>
        </w:rPr>
        <w:t xml:space="preserve"> (słownie: pięćdziesiąt jeden tysięcy złotych</w:t>
      </w:r>
      <w:r w:rsidR="0007459A">
        <w:rPr>
          <w:rFonts w:ascii="Times New Roman" w:hAnsi="Times New Roman" w:cs="Times New Roman"/>
        </w:rPr>
        <w:t>)</w:t>
      </w:r>
      <w:r w:rsidRPr="00813204">
        <w:rPr>
          <w:rFonts w:ascii="Times New Roman" w:hAnsi="Times New Roman" w:cs="Times New Roman"/>
        </w:rPr>
        <w:t xml:space="preserve">. </w:t>
      </w:r>
    </w:p>
    <w:p w14:paraId="7D5FC542" w14:textId="272C84BB" w:rsidR="00CA1C28" w:rsidRDefault="00CA1C28" w:rsidP="00CA1C28">
      <w:pPr>
        <w:pStyle w:val="Akapitzlist"/>
        <w:ind w:left="1080"/>
        <w:jc w:val="both"/>
        <w:rPr>
          <w:rFonts w:ascii="Times New Roman" w:hAnsi="Times New Roman" w:cs="Times New Roman"/>
        </w:rPr>
      </w:pPr>
      <w:r w:rsidRPr="00813204">
        <w:rPr>
          <w:rFonts w:ascii="Times New Roman" w:hAnsi="Times New Roman" w:cs="Times New Roman"/>
        </w:rPr>
        <w:t>Sprzedaż zwolniona z podatku VAT na podstawie art. 43 ust. 1 pkt 9 ustawy z dnia 11 marca 2004 r. o podatku od towarów i usług (Dz. U. z 2022 r. poz. 931 z</w:t>
      </w:r>
      <w:r w:rsidR="00173EDA">
        <w:rPr>
          <w:rFonts w:ascii="Times New Roman" w:hAnsi="Times New Roman" w:cs="Times New Roman"/>
        </w:rPr>
        <w:t xml:space="preserve"> późn.</w:t>
      </w:r>
      <w:r w:rsidRPr="00813204">
        <w:rPr>
          <w:rFonts w:ascii="Times New Roman" w:hAnsi="Times New Roman" w:cs="Times New Roman"/>
        </w:rPr>
        <w:t xml:space="preserve"> zm.).</w:t>
      </w:r>
    </w:p>
    <w:p w14:paraId="5E1F71BB" w14:textId="77777777" w:rsidR="00813204" w:rsidRPr="00813204" w:rsidRDefault="00813204" w:rsidP="00813204">
      <w:pPr>
        <w:pStyle w:val="Akapitzlist"/>
        <w:ind w:left="1080"/>
        <w:jc w:val="both"/>
        <w:rPr>
          <w:rFonts w:ascii="Times New Roman" w:hAnsi="Times New Roman" w:cs="Times New Roman"/>
        </w:rPr>
      </w:pPr>
    </w:p>
    <w:p w14:paraId="775AFD67" w14:textId="77777777" w:rsidR="002F085A" w:rsidRDefault="002F085A" w:rsidP="00416756">
      <w:pPr>
        <w:pStyle w:val="Akapitzlist"/>
        <w:numPr>
          <w:ilvl w:val="0"/>
          <w:numId w:val="1"/>
        </w:numPr>
        <w:jc w:val="both"/>
        <w:rPr>
          <w:rFonts w:ascii="Times New Roman" w:hAnsi="Times New Roman" w:cs="Times New Roman"/>
          <w:b/>
        </w:rPr>
      </w:pPr>
      <w:r>
        <w:rPr>
          <w:rFonts w:ascii="Times New Roman" w:hAnsi="Times New Roman" w:cs="Times New Roman"/>
          <w:b/>
        </w:rPr>
        <w:t>Ogłoszenie o przetargu</w:t>
      </w:r>
    </w:p>
    <w:p w14:paraId="78B85CE3" w14:textId="7777777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Ogłoszenie o przetargu podlega publikacji na stronach internetowych Starostwa Powiatowego w Bartoszycach pod adresem </w:t>
      </w:r>
      <w:r w:rsidRPr="002F085A">
        <w:rPr>
          <w:rFonts w:ascii="Times New Roman" w:hAnsi="Times New Roman" w:cs="Times New Roman"/>
        </w:rPr>
        <w:t>www.powiatbartoszyce.pl</w:t>
      </w:r>
      <w:r>
        <w:rPr>
          <w:rFonts w:ascii="Times New Roman" w:hAnsi="Times New Roman" w:cs="Times New Roman"/>
        </w:rPr>
        <w:t xml:space="preserve"> i Biuletynie Informacji Publicznej </w:t>
      </w:r>
      <w:r w:rsidRPr="002F085A">
        <w:rPr>
          <w:rFonts w:ascii="Times New Roman" w:hAnsi="Times New Roman" w:cs="Times New Roman"/>
        </w:rPr>
        <w:t>www.bipspbartoszyce.warmia.mazury.pl</w:t>
      </w:r>
      <w:r>
        <w:rPr>
          <w:rFonts w:ascii="Times New Roman" w:hAnsi="Times New Roman" w:cs="Times New Roman"/>
        </w:rPr>
        <w:t>.</w:t>
      </w:r>
    </w:p>
    <w:p w14:paraId="53D07610" w14:textId="3622D01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Ogłoszenie wywieszone jest na tablicy ogłoszeń w siedzibie Starostwa Powiatowego </w:t>
      </w:r>
      <w:r w:rsidR="00972552">
        <w:rPr>
          <w:rFonts w:ascii="Times New Roman" w:hAnsi="Times New Roman" w:cs="Times New Roman"/>
        </w:rPr>
        <w:br/>
      </w:r>
      <w:r>
        <w:rPr>
          <w:rFonts w:ascii="Times New Roman" w:hAnsi="Times New Roman" w:cs="Times New Roman"/>
        </w:rPr>
        <w:t>w Bartoszyc</w:t>
      </w:r>
      <w:r w:rsidR="00297C69">
        <w:rPr>
          <w:rFonts w:ascii="Times New Roman" w:hAnsi="Times New Roman" w:cs="Times New Roman"/>
        </w:rPr>
        <w:t xml:space="preserve">ach przy ul. Grota Roweckiego 1 oraz tablicy ogłoszeń Urzędu Miejskiego </w:t>
      </w:r>
      <w:r w:rsidR="00C66A64">
        <w:rPr>
          <w:rFonts w:ascii="Times New Roman" w:hAnsi="Times New Roman" w:cs="Times New Roman"/>
        </w:rPr>
        <w:br/>
      </w:r>
      <w:r w:rsidR="00297C69">
        <w:rPr>
          <w:rFonts w:ascii="Times New Roman" w:hAnsi="Times New Roman" w:cs="Times New Roman"/>
        </w:rPr>
        <w:t xml:space="preserve">w Sępopolu. </w:t>
      </w:r>
    </w:p>
    <w:p w14:paraId="7F4E188E" w14:textId="77777777" w:rsidR="002F085A" w:rsidRDefault="002F085A" w:rsidP="002F085A">
      <w:pPr>
        <w:pStyle w:val="Akapitzlist"/>
        <w:numPr>
          <w:ilvl w:val="0"/>
          <w:numId w:val="11"/>
        </w:numPr>
        <w:jc w:val="both"/>
        <w:rPr>
          <w:rFonts w:ascii="Times New Roman" w:hAnsi="Times New Roman" w:cs="Times New Roman"/>
        </w:rPr>
      </w:pPr>
      <w:r>
        <w:rPr>
          <w:rFonts w:ascii="Times New Roman" w:hAnsi="Times New Roman" w:cs="Times New Roman"/>
        </w:rPr>
        <w:t xml:space="preserve">Wyciąg ogłoszenia o przetargu podany został do publicznej wiadomości w prasie lokalnej oraz lokalnej telewizji. </w:t>
      </w:r>
    </w:p>
    <w:p w14:paraId="7210EA22" w14:textId="77777777" w:rsidR="002F085A" w:rsidRPr="002F085A" w:rsidRDefault="002F085A" w:rsidP="002F085A">
      <w:pPr>
        <w:pStyle w:val="Akapitzlist"/>
        <w:ind w:left="1080"/>
        <w:jc w:val="both"/>
        <w:rPr>
          <w:rFonts w:ascii="Times New Roman" w:hAnsi="Times New Roman" w:cs="Times New Roman"/>
        </w:rPr>
      </w:pPr>
    </w:p>
    <w:p w14:paraId="0DF2FF95" w14:textId="77777777" w:rsidR="00416756" w:rsidRPr="00813204" w:rsidRDefault="00416756" w:rsidP="00416756">
      <w:pPr>
        <w:pStyle w:val="Akapitzlist"/>
        <w:numPr>
          <w:ilvl w:val="0"/>
          <w:numId w:val="1"/>
        </w:numPr>
        <w:jc w:val="both"/>
        <w:rPr>
          <w:rFonts w:ascii="Times New Roman" w:hAnsi="Times New Roman" w:cs="Times New Roman"/>
          <w:b/>
        </w:rPr>
      </w:pPr>
      <w:r w:rsidRPr="00813204">
        <w:rPr>
          <w:rFonts w:ascii="Times New Roman" w:hAnsi="Times New Roman" w:cs="Times New Roman"/>
          <w:b/>
        </w:rPr>
        <w:t>Warunki uczestnictwa w przetargu</w:t>
      </w:r>
    </w:p>
    <w:p w14:paraId="3E43B9E4" w14:textId="5E560E1B" w:rsidR="00416756" w:rsidRPr="00813204" w:rsidRDefault="00416756" w:rsidP="00416756">
      <w:pPr>
        <w:pStyle w:val="Akapitzlist"/>
        <w:numPr>
          <w:ilvl w:val="0"/>
          <w:numId w:val="3"/>
        </w:numPr>
        <w:jc w:val="both"/>
        <w:rPr>
          <w:rFonts w:ascii="Times New Roman" w:hAnsi="Times New Roman" w:cs="Times New Roman"/>
        </w:rPr>
      </w:pPr>
      <w:r w:rsidRPr="00813204">
        <w:rPr>
          <w:rFonts w:ascii="Times New Roman" w:hAnsi="Times New Roman" w:cs="Times New Roman"/>
        </w:rPr>
        <w:t xml:space="preserve">Przetarg odbędzie się dnia </w:t>
      </w:r>
      <w:r w:rsidR="006C2CF1">
        <w:rPr>
          <w:rFonts w:ascii="Times New Roman" w:hAnsi="Times New Roman" w:cs="Times New Roman"/>
          <w:b/>
        </w:rPr>
        <w:t>23</w:t>
      </w:r>
      <w:r w:rsidRPr="002F085A">
        <w:rPr>
          <w:rFonts w:ascii="Times New Roman" w:hAnsi="Times New Roman" w:cs="Times New Roman"/>
          <w:b/>
        </w:rPr>
        <w:t xml:space="preserve"> </w:t>
      </w:r>
      <w:r w:rsidR="00297C69">
        <w:rPr>
          <w:rFonts w:ascii="Times New Roman" w:hAnsi="Times New Roman" w:cs="Times New Roman"/>
          <w:b/>
        </w:rPr>
        <w:t>lutego</w:t>
      </w:r>
      <w:r w:rsidRPr="002F085A">
        <w:rPr>
          <w:rFonts w:ascii="Times New Roman" w:hAnsi="Times New Roman" w:cs="Times New Roman"/>
          <w:b/>
        </w:rPr>
        <w:t xml:space="preserve"> 202</w:t>
      </w:r>
      <w:r w:rsidR="00297C69">
        <w:rPr>
          <w:rFonts w:ascii="Times New Roman" w:hAnsi="Times New Roman" w:cs="Times New Roman"/>
          <w:b/>
        </w:rPr>
        <w:t>3</w:t>
      </w:r>
      <w:r w:rsidRPr="002F085A">
        <w:rPr>
          <w:rFonts w:ascii="Times New Roman" w:hAnsi="Times New Roman" w:cs="Times New Roman"/>
          <w:b/>
        </w:rPr>
        <w:t xml:space="preserve"> roku o godzinie 10</w:t>
      </w:r>
      <w:r w:rsidRPr="002F085A">
        <w:rPr>
          <w:rFonts w:ascii="Times New Roman" w:hAnsi="Times New Roman" w:cs="Times New Roman"/>
          <w:b/>
          <w:vertAlign w:val="superscript"/>
        </w:rPr>
        <w:t>00</w:t>
      </w:r>
      <w:r w:rsidRPr="00813204">
        <w:rPr>
          <w:rFonts w:ascii="Times New Roman" w:hAnsi="Times New Roman" w:cs="Times New Roman"/>
        </w:rPr>
        <w:t>, w sali sesyjnej Starostwa Powiatowego w Bartoszycach przy ul. Grota Roweckiego 1 (I piętro).</w:t>
      </w:r>
    </w:p>
    <w:p w14:paraId="473F3399" w14:textId="77777777" w:rsidR="00416756" w:rsidRPr="0078194F" w:rsidRDefault="00416756" w:rsidP="00416756">
      <w:pPr>
        <w:pStyle w:val="Akapitzlist"/>
        <w:numPr>
          <w:ilvl w:val="0"/>
          <w:numId w:val="3"/>
        </w:numPr>
        <w:jc w:val="both"/>
        <w:rPr>
          <w:rFonts w:ascii="Times New Roman" w:hAnsi="Times New Roman" w:cs="Times New Roman"/>
          <w:b/>
        </w:rPr>
      </w:pPr>
      <w:r w:rsidRPr="00813204">
        <w:rPr>
          <w:rFonts w:ascii="Times New Roman" w:hAnsi="Times New Roman" w:cs="Times New Roman"/>
        </w:rPr>
        <w:t xml:space="preserve">Warunkiem uczestnictwa w przetargu jest wniesienie wadium w pieniądzu, w wysokości </w:t>
      </w:r>
      <w:r w:rsidRPr="0078194F">
        <w:rPr>
          <w:rFonts w:ascii="Times New Roman" w:hAnsi="Times New Roman" w:cs="Times New Roman"/>
          <w:b/>
        </w:rPr>
        <w:t xml:space="preserve">5 000,- zł. </w:t>
      </w:r>
    </w:p>
    <w:p w14:paraId="5EAB5144" w14:textId="77B3E22C" w:rsidR="00416756" w:rsidRPr="00813204" w:rsidRDefault="00416756" w:rsidP="002A3604">
      <w:pPr>
        <w:pStyle w:val="Akapitzlist"/>
        <w:ind w:left="1080"/>
        <w:jc w:val="both"/>
        <w:rPr>
          <w:rFonts w:ascii="Times New Roman" w:hAnsi="Times New Roman" w:cs="Times New Roman"/>
          <w:b/>
        </w:rPr>
      </w:pPr>
      <w:r w:rsidRPr="00813204">
        <w:rPr>
          <w:rFonts w:ascii="Times New Roman" w:hAnsi="Times New Roman" w:cs="Times New Roman"/>
        </w:rPr>
        <w:t xml:space="preserve">Termin wpłaty wadium został ustalony do dnia </w:t>
      </w:r>
      <w:r w:rsidR="006C2CF1">
        <w:rPr>
          <w:rFonts w:ascii="Times New Roman" w:hAnsi="Times New Roman" w:cs="Times New Roman"/>
          <w:u w:val="single"/>
        </w:rPr>
        <w:t>17</w:t>
      </w:r>
      <w:r w:rsidR="00297C69">
        <w:rPr>
          <w:rFonts w:ascii="Times New Roman" w:hAnsi="Times New Roman" w:cs="Times New Roman"/>
          <w:u w:val="single"/>
        </w:rPr>
        <w:t xml:space="preserve"> lutego 2023</w:t>
      </w:r>
      <w:r w:rsidRPr="00813204">
        <w:rPr>
          <w:rFonts w:ascii="Times New Roman" w:hAnsi="Times New Roman" w:cs="Times New Roman"/>
        </w:rPr>
        <w:t xml:space="preserve"> roku na konto Starostwa Powiatowego w Bartoszycach </w:t>
      </w:r>
      <w:r w:rsidRPr="00813204">
        <w:rPr>
          <w:rFonts w:ascii="Times New Roman" w:hAnsi="Times New Roman" w:cs="Times New Roman"/>
          <w:b/>
        </w:rPr>
        <w:t xml:space="preserve">BNP </w:t>
      </w:r>
      <w:proofErr w:type="spellStart"/>
      <w:r w:rsidRPr="00813204">
        <w:rPr>
          <w:rFonts w:ascii="Times New Roman" w:hAnsi="Times New Roman" w:cs="Times New Roman"/>
          <w:b/>
        </w:rPr>
        <w:t>Paribas</w:t>
      </w:r>
      <w:proofErr w:type="spellEnd"/>
      <w:r w:rsidRPr="00813204">
        <w:rPr>
          <w:rFonts w:ascii="Times New Roman" w:hAnsi="Times New Roman" w:cs="Times New Roman"/>
          <w:b/>
        </w:rPr>
        <w:t xml:space="preserve"> Bank Polska Spółka Akcyjna nr </w:t>
      </w:r>
      <w:r w:rsidR="002A3604" w:rsidRPr="00813204">
        <w:rPr>
          <w:rFonts w:ascii="Times New Roman" w:hAnsi="Times New Roman" w:cs="Times New Roman"/>
          <w:b/>
        </w:rPr>
        <w:br/>
      </w:r>
      <w:r w:rsidRPr="00813204">
        <w:rPr>
          <w:rFonts w:ascii="Times New Roman" w:hAnsi="Times New Roman" w:cs="Times New Roman"/>
          <w:b/>
        </w:rPr>
        <w:t>14 1600 1462 1016 7934 7000 0005</w:t>
      </w:r>
      <w:r w:rsidR="002A3604" w:rsidRPr="00813204">
        <w:rPr>
          <w:rFonts w:ascii="Times New Roman" w:hAnsi="Times New Roman" w:cs="Times New Roman"/>
          <w:b/>
        </w:rPr>
        <w:t>.</w:t>
      </w:r>
    </w:p>
    <w:p w14:paraId="6D5991FD" w14:textId="5809F53A" w:rsidR="002A3604" w:rsidRPr="00813204" w:rsidRDefault="002A3604" w:rsidP="002A3604">
      <w:pPr>
        <w:pStyle w:val="Akapitzlist"/>
        <w:ind w:left="1080"/>
        <w:jc w:val="both"/>
        <w:rPr>
          <w:rFonts w:ascii="Times New Roman" w:hAnsi="Times New Roman" w:cs="Times New Roman"/>
        </w:rPr>
      </w:pPr>
      <w:r w:rsidRPr="00813204">
        <w:rPr>
          <w:rFonts w:ascii="Times New Roman" w:hAnsi="Times New Roman" w:cs="Times New Roman"/>
        </w:rPr>
        <w:t>Wadium wpłacone przelewem winno znajdować</w:t>
      </w:r>
      <w:r w:rsidR="006C2CF1">
        <w:rPr>
          <w:rFonts w:ascii="Times New Roman" w:hAnsi="Times New Roman" w:cs="Times New Roman"/>
        </w:rPr>
        <w:t xml:space="preserve"> się na koncie Starostwa dnia 17</w:t>
      </w:r>
      <w:r w:rsidR="00297C69">
        <w:rPr>
          <w:rFonts w:ascii="Times New Roman" w:hAnsi="Times New Roman" w:cs="Times New Roman"/>
        </w:rPr>
        <w:t xml:space="preserve"> lutego 2023</w:t>
      </w:r>
      <w:r w:rsidRPr="00813204">
        <w:rPr>
          <w:rFonts w:ascii="Times New Roman" w:hAnsi="Times New Roman" w:cs="Times New Roman"/>
        </w:rPr>
        <w:t xml:space="preserve"> roku. </w:t>
      </w:r>
    </w:p>
    <w:p w14:paraId="20429385" w14:textId="77777777" w:rsidR="002A3604" w:rsidRPr="00813204" w:rsidRDefault="002A3604" w:rsidP="002A3604">
      <w:pPr>
        <w:pStyle w:val="Akapitzlist"/>
        <w:ind w:left="1080"/>
        <w:jc w:val="both"/>
        <w:rPr>
          <w:rFonts w:ascii="Times New Roman" w:hAnsi="Times New Roman" w:cs="Times New Roman"/>
          <w:b/>
        </w:rPr>
      </w:pPr>
      <w:r w:rsidRPr="00813204">
        <w:rPr>
          <w:rFonts w:ascii="Times New Roman" w:hAnsi="Times New Roman" w:cs="Times New Roman"/>
          <w:b/>
        </w:rPr>
        <w:t xml:space="preserve">W przypadku zamiaru nabycia nieruchomości w ramach wspólności ustawowej małżeńskiej, wadium winno być wpłacone w imieniu obojga małżonków. </w:t>
      </w:r>
    </w:p>
    <w:p w14:paraId="35220B7E" w14:textId="4E2F80C8" w:rsidR="002A3604" w:rsidRDefault="002A3604" w:rsidP="002A3604">
      <w:pPr>
        <w:pStyle w:val="Akapitzlist"/>
        <w:numPr>
          <w:ilvl w:val="0"/>
          <w:numId w:val="3"/>
        </w:numPr>
        <w:jc w:val="both"/>
        <w:rPr>
          <w:rFonts w:ascii="Times New Roman" w:hAnsi="Times New Roman" w:cs="Times New Roman"/>
        </w:rPr>
      </w:pPr>
      <w:r w:rsidRPr="00813204">
        <w:rPr>
          <w:rFonts w:ascii="Times New Roman" w:hAnsi="Times New Roman" w:cs="Times New Roman"/>
        </w:rPr>
        <w:t>Zwalnia się z obowiązku wniesienia wadium w wyznaczonym w ogłoszeniu o przetargu terminie osoby, którym przysługuje prawo rekompensaty z tytułu pozostawienia nieruchomości poza obecnymi granicami Rzeczypospolitej Polskiej w wyniku wypędzenia z byłego terytorium Rzeczypospolitej Polskiej lub jego opuszczenia w związku z wojną rozpoczęt</w:t>
      </w:r>
      <w:r w:rsidR="006C2CF1">
        <w:rPr>
          <w:rFonts w:ascii="Times New Roman" w:hAnsi="Times New Roman" w:cs="Times New Roman"/>
        </w:rPr>
        <w:t>ą w 1939 roku, jeżeli do dnia 17</w:t>
      </w:r>
      <w:r w:rsidR="003D6CD4" w:rsidRPr="00813204">
        <w:rPr>
          <w:rFonts w:ascii="Times New Roman" w:hAnsi="Times New Roman" w:cs="Times New Roman"/>
        </w:rPr>
        <w:t xml:space="preserve"> </w:t>
      </w:r>
      <w:r w:rsidR="00297C69">
        <w:rPr>
          <w:rFonts w:ascii="Times New Roman" w:hAnsi="Times New Roman" w:cs="Times New Roman"/>
        </w:rPr>
        <w:t>lutego 2023</w:t>
      </w:r>
      <w:r w:rsidR="003D6CD4" w:rsidRPr="00813204">
        <w:rPr>
          <w:rFonts w:ascii="Times New Roman" w:hAnsi="Times New Roman" w:cs="Times New Roman"/>
        </w:rPr>
        <w:t xml:space="preserve"> roku do godziny 13</w:t>
      </w:r>
      <w:r w:rsidR="003D6CD4" w:rsidRPr="00813204">
        <w:rPr>
          <w:rFonts w:ascii="Times New Roman" w:hAnsi="Times New Roman" w:cs="Times New Roman"/>
          <w:vertAlign w:val="superscript"/>
        </w:rPr>
        <w:t>00</w:t>
      </w:r>
      <w:r w:rsidR="003D6CD4" w:rsidRPr="00813204">
        <w:rPr>
          <w:rFonts w:ascii="Times New Roman" w:hAnsi="Times New Roman" w:cs="Times New Roman"/>
        </w:rPr>
        <w:t xml:space="preserve"> </w:t>
      </w:r>
      <w:r w:rsidR="00972552">
        <w:rPr>
          <w:rFonts w:ascii="Times New Roman" w:hAnsi="Times New Roman" w:cs="Times New Roman"/>
        </w:rPr>
        <w:br/>
      </w:r>
      <w:r w:rsidR="003D6CD4" w:rsidRPr="00813204">
        <w:rPr>
          <w:rFonts w:ascii="Times New Roman" w:hAnsi="Times New Roman" w:cs="Times New Roman"/>
        </w:rPr>
        <w:t xml:space="preserve">w siedzibie </w:t>
      </w:r>
      <w:r w:rsidR="008F631A" w:rsidRPr="00813204">
        <w:rPr>
          <w:rFonts w:ascii="Times New Roman" w:hAnsi="Times New Roman" w:cs="Times New Roman"/>
        </w:rPr>
        <w:t>Starostwa Powiatowego w Bartoszycach przy ul. Grota Roweckiego 1, pok. 308, zgłoszą na piśmie uczes</w:t>
      </w:r>
      <w:r w:rsidR="00AC0079">
        <w:rPr>
          <w:rFonts w:ascii="Times New Roman" w:hAnsi="Times New Roman" w:cs="Times New Roman"/>
        </w:rPr>
        <w:t>tnictwo w przetargu, przedstawią</w:t>
      </w:r>
      <w:r w:rsidR="008F631A" w:rsidRPr="00813204">
        <w:rPr>
          <w:rFonts w:ascii="Times New Roman" w:hAnsi="Times New Roman" w:cs="Times New Roman"/>
        </w:rPr>
        <w:t xml:space="preserve">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 </w:t>
      </w:r>
    </w:p>
    <w:p w14:paraId="761FA0C2" w14:textId="77777777" w:rsidR="008F631A" w:rsidRPr="00813204" w:rsidRDefault="008F631A" w:rsidP="002A3604">
      <w:pPr>
        <w:pStyle w:val="Akapitzlist"/>
        <w:numPr>
          <w:ilvl w:val="0"/>
          <w:numId w:val="3"/>
        </w:numPr>
        <w:jc w:val="both"/>
        <w:rPr>
          <w:rFonts w:ascii="Times New Roman" w:hAnsi="Times New Roman" w:cs="Times New Roman"/>
        </w:rPr>
      </w:pPr>
      <w:r w:rsidRPr="00813204">
        <w:rPr>
          <w:rFonts w:ascii="Times New Roman" w:hAnsi="Times New Roman" w:cs="Times New Roman"/>
        </w:rPr>
        <w:t>Przed otwarciem przetargu należy przedłożyć komisji przetargowej:</w:t>
      </w:r>
    </w:p>
    <w:p w14:paraId="36673753" w14:textId="777777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dowód tożsamości – w przypadku osób fizycznych,</w:t>
      </w:r>
    </w:p>
    <w:p w14:paraId="30C246F1" w14:textId="07E40C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pełnomocnictwo</w:t>
      </w:r>
      <w:r w:rsidR="00263F33">
        <w:rPr>
          <w:rFonts w:ascii="Times New Roman" w:hAnsi="Times New Roman" w:cs="Times New Roman"/>
        </w:rPr>
        <w:t xml:space="preserve"> (w formie notarialnej)</w:t>
      </w:r>
      <w:r w:rsidRPr="00813204">
        <w:rPr>
          <w:rFonts w:ascii="Times New Roman" w:hAnsi="Times New Roman" w:cs="Times New Roman"/>
        </w:rPr>
        <w:t xml:space="preserve"> – w przypadku uczestnictwa pełnomocnika,</w:t>
      </w:r>
    </w:p>
    <w:p w14:paraId="28285296" w14:textId="77777777" w:rsidR="008F631A" w:rsidRPr="00813204" w:rsidRDefault="008F631A"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 xml:space="preserve">aktualny dokument potwierdzający prowadzenie działalności gospodarczej – </w:t>
      </w:r>
      <w:r w:rsidR="00972552">
        <w:rPr>
          <w:rFonts w:ascii="Times New Roman" w:hAnsi="Times New Roman" w:cs="Times New Roman"/>
        </w:rPr>
        <w:br/>
      </w:r>
      <w:r w:rsidRPr="00813204">
        <w:rPr>
          <w:rFonts w:ascii="Times New Roman" w:hAnsi="Times New Roman" w:cs="Times New Roman"/>
        </w:rPr>
        <w:t xml:space="preserve">w przypadku osób fizycznych zamierzających nabyć nieruchomość w związku </w:t>
      </w:r>
      <w:r w:rsidR="00972552">
        <w:rPr>
          <w:rFonts w:ascii="Times New Roman" w:hAnsi="Times New Roman" w:cs="Times New Roman"/>
        </w:rPr>
        <w:br/>
      </w:r>
      <w:r w:rsidRPr="00813204">
        <w:rPr>
          <w:rFonts w:ascii="Times New Roman" w:hAnsi="Times New Roman" w:cs="Times New Roman"/>
        </w:rPr>
        <w:t>z prowadzoną działalnością gospodarczą</w:t>
      </w:r>
      <w:r w:rsidR="00E20AFD" w:rsidRPr="00813204">
        <w:rPr>
          <w:rFonts w:ascii="Times New Roman" w:hAnsi="Times New Roman" w:cs="Times New Roman"/>
        </w:rPr>
        <w:t>,</w:t>
      </w:r>
    </w:p>
    <w:p w14:paraId="2DF4FF76" w14:textId="77777777" w:rsidR="00E20AFD" w:rsidRPr="00813204" w:rsidRDefault="00E20AFD"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aktualny wypis z właściwego rejestru, stosowne pełnomocnictwa oraz dowody tożsamości osób reprezentujących podmiot – w przypadku osób prawnych oraz innych podlegających wpisowi do rejestru,</w:t>
      </w:r>
    </w:p>
    <w:p w14:paraId="2AF929D6" w14:textId="77777777" w:rsidR="00E20AFD" w:rsidRDefault="00E20AFD" w:rsidP="008F631A">
      <w:pPr>
        <w:pStyle w:val="Akapitzlist"/>
        <w:numPr>
          <w:ilvl w:val="0"/>
          <w:numId w:val="4"/>
        </w:numPr>
        <w:jc w:val="both"/>
        <w:rPr>
          <w:rFonts w:ascii="Times New Roman" w:hAnsi="Times New Roman" w:cs="Times New Roman"/>
        </w:rPr>
      </w:pPr>
      <w:r w:rsidRPr="00813204">
        <w:rPr>
          <w:rFonts w:ascii="Times New Roman" w:hAnsi="Times New Roman" w:cs="Times New Roman"/>
        </w:rPr>
        <w:t>w przypadku spółki cywilnej – umowę spółki,</w:t>
      </w:r>
    </w:p>
    <w:p w14:paraId="3A2BCEE9" w14:textId="77777777" w:rsidR="00E20AFD" w:rsidRPr="00813204" w:rsidRDefault="00721EF7" w:rsidP="008F631A">
      <w:pPr>
        <w:pStyle w:val="Akapitzlist"/>
        <w:numPr>
          <w:ilvl w:val="0"/>
          <w:numId w:val="4"/>
        </w:numPr>
        <w:jc w:val="both"/>
        <w:rPr>
          <w:rFonts w:ascii="Times New Roman" w:hAnsi="Times New Roman" w:cs="Times New Roman"/>
        </w:rPr>
      </w:pPr>
      <w:r>
        <w:rPr>
          <w:rFonts w:ascii="Times New Roman" w:hAnsi="Times New Roman" w:cs="Times New Roman"/>
        </w:rPr>
        <w:t>oświadczenie wynikające z pkt. 5</w:t>
      </w:r>
      <w:r w:rsidR="00E20AFD" w:rsidRPr="00813204">
        <w:rPr>
          <w:rFonts w:ascii="Times New Roman" w:hAnsi="Times New Roman" w:cs="Times New Roman"/>
        </w:rPr>
        <w:t>.</w:t>
      </w:r>
    </w:p>
    <w:p w14:paraId="3DAD990F" w14:textId="77777777" w:rsidR="00E20AFD" w:rsidRPr="00813204" w:rsidRDefault="00E20AFD" w:rsidP="00E20AFD">
      <w:pPr>
        <w:pStyle w:val="Akapitzlist"/>
        <w:numPr>
          <w:ilvl w:val="0"/>
          <w:numId w:val="3"/>
        </w:numPr>
        <w:jc w:val="both"/>
        <w:rPr>
          <w:rFonts w:ascii="Times New Roman" w:hAnsi="Times New Roman" w:cs="Times New Roman"/>
        </w:rPr>
      </w:pPr>
      <w:r w:rsidRPr="00813204">
        <w:rPr>
          <w:rFonts w:ascii="Times New Roman" w:hAnsi="Times New Roman" w:cs="Times New Roman"/>
        </w:rPr>
        <w:t xml:space="preserve">W przypadku nabycia nieruchomości z majątku objętego wspólnością ustawową (małżeństwo) </w:t>
      </w:r>
      <w:r w:rsidRPr="00813204">
        <w:rPr>
          <w:rFonts w:ascii="Times New Roman" w:hAnsi="Times New Roman" w:cs="Times New Roman"/>
          <w:b/>
        </w:rPr>
        <w:t xml:space="preserve">konieczna jest obecność na przetargu obojga małżonków. </w:t>
      </w:r>
    </w:p>
    <w:p w14:paraId="47D5BB2D" w14:textId="77777777" w:rsidR="00E20AFD" w:rsidRPr="00813204" w:rsidRDefault="00E20AFD" w:rsidP="00E20AFD">
      <w:pPr>
        <w:pStyle w:val="Akapitzlist"/>
        <w:ind w:left="1080"/>
        <w:jc w:val="both"/>
        <w:rPr>
          <w:rFonts w:ascii="Times New Roman" w:hAnsi="Times New Roman" w:cs="Times New Roman"/>
        </w:rPr>
      </w:pPr>
      <w:r w:rsidRPr="00813204">
        <w:rPr>
          <w:rFonts w:ascii="Times New Roman" w:hAnsi="Times New Roman" w:cs="Times New Roman"/>
        </w:rPr>
        <w:lastRenderedPageBreak/>
        <w:t xml:space="preserve">W przypadku uczestnictwa w przetargu tylko jednego ze współmałżonków wymagane jest przedłożenie: </w:t>
      </w:r>
    </w:p>
    <w:p w14:paraId="6D7A884F" w14:textId="77777777" w:rsidR="00E20AFD" w:rsidRPr="00813204" w:rsidRDefault="00E20AFD" w:rsidP="00E20AFD">
      <w:pPr>
        <w:pStyle w:val="Akapitzlist"/>
        <w:numPr>
          <w:ilvl w:val="0"/>
          <w:numId w:val="5"/>
        </w:numPr>
        <w:jc w:val="both"/>
        <w:rPr>
          <w:rFonts w:ascii="Times New Roman" w:hAnsi="Times New Roman" w:cs="Times New Roman"/>
        </w:rPr>
      </w:pPr>
      <w:r w:rsidRPr="00813204">
        <w:rPr>
          <w:rFonts w:ascii="Times New Roman" w:hAnsi="Times New Roman" w:cs="Times New Roman"/>
        </w:rPr>
        <w:t>pisemnego oświadczenia drugiego współmałżonka o wyrażeniu zgody na nabycie nieruchomości ze środków pochodzących z majątku wspólnego, z notarialnym poświadczeniem własnoręczności podpisu,</w:t>
      </w:r>
    </w:p>
    <w:p w14:paraId="10CC2C2C" w14:textId="77777777" w:rsidR="00E20AFD" w:rsidRPr="00813204" w:rsidRDefault="00E20AFD" w:rsidP="00E20AFD">
      <w:pPr>
        <w:pStyle w:val="Akapitzlist"/>
        <w:numPr>
          <w:ilvl w:val="0"/>
          <w:numId w:val="5"/>
        </w:numPr>
        <w:jc w:val="both"/>
        <w:rPr>
          <w:rFonts w:ascii="Times New Roman" w:hAnsi="Times New Roman" w:cs="Times New Roman"/>
        </w:rPr>
      </w:pPr>
      <w:r w:rsidRPr="00813204">
        <w:rPr>
          <w:rFonts w:ascii="Times New Roman" w:hAnsi="Times New Roman" w:cs="Times New Roman"/>
        </w:rPr>
        <w:t xml:space="preserve">lub złożenie przez osobę przystępującą do przetargu oświadczenia woli nabycia nieruchomości z majątku osobistego. </w:t>
      </w:r>
    </w:p>
    <w:p w14:paraId="03C75600" w14:textId="77777777" w:rsidR="00E20AFD" w:rsidRPr="00813204" w:rsidRDefault="00E20AFD" w:rsidP="00E20AFD">
      <w:pPr>
        <w:pStyle w:val="Akapitzlist"/>
        <w:numPr>
          <w:ilvl w:val="0"/>
          <w:numId w:val="3"/>
        </w:numPr>
        <w:jc w:val="both"/>
        <w:rPr>
          <w:rFonts w:ascii="Times New Roman" w:hAnsi="Times New Roman" w:cs="Times New Roman"/>
        </w:rPr>
      </w:pPr>
      <w:r w:rsidRPr="00813204">
        <w:rPr>
          <w:rFonts w:ascii="Times New Roman" w:hAnsi="Times New Roman" w:cs="Times New Roman"/>
        </w:rPr>
        <w:t xml:space="preserve">Starosta Bartoszycki jest uprawniony do żądania od uczestnika przetargu będącego osobą fizyczną, przedstawiciela uczestnika przetargu oraz osoby uprawnionej do reprezentowania osoby prawnej lub jednostki organizacyjnej nie posiadającej osobowości prawnej, danych obejmujących: imię (imiona) i nazwisko, numer </w:t>
      </w:r>
      <w:r w:rsidR="00736196" w:rsidRPr="00813204">
        <w:rPr>
          <w:rFonts w:ascii="Times New Roman" w:hAnsi="Times New Roman" w:cs="Times New Roman"/>
        </w:rPr>
        <w:t xml:space="preserve">identyfikacyjny Powszechnego Elektronicznego Systemu Ewidencji Ludności (PESEL), adres zamieszkania oraz adres do doręczeń, w tym adres elektroniczny. </w:t>
      </w:r>
    </w:p>
    <w:p w14:paraId="113AF274" w14:textId="77777777" w:rsidR="00736196" w:rsidRDefault="00736196" w:rsidP="00736196">
      <w:pPr>
        <w:pStyle w:val="Akapitzlist"/>
        <w:ind w:left="1080"/>
        <w:jc w:val="both"/>
        <w:rPr>
          <w:rFonts w:ascii="Times New Roman" w:hAnsi="Times New Roman" w:cs="Times New Roman"/>
        </w:rPr>
      </w:pPr>
      <w:r w:rsidRPr="00813204">
        <w:rPr>
          <w:rFonts w:ascii="Times New Roman" w:hAnsi="Times New Roman" w:cs="Times New Roman"/>
        </w:rPr>
        <w:t xml:space="preserve">W przypadku osoby nieposiadającej obywatelstwa polskiego, zamiast numeru identyfikacyjnego Powszechnego Elektronicznego Systemu Ewidencji Ludności (PESEL), Starosta może żądać numeru paszportu lub innego dokumentu tożsamości. </w:t>
      </w:r>
    </w:p>
    <w:p w14:paraId="1D740550" w14:textId="77777777" w:rsidR="00813204" w:rsidRPr="00813204" w:rsidRDefault="00813204" w:rsidP="00736196">
      <w:pPr>
        <w:pStyle w:val="Akapitzlist"/>
        <w:ind w:left="1080"/>
        <w:jc w:val="both"/>
        <w:rPr>
          <w:rFonts w:ascii="Times New Roman" w:hAnsi="Times New Roman" w:cs="Times New Roman"/>
        </w:rPr>
      </w:pPr>
    </w:p>
    <w:p w14:paraId="06FC983F" w14:textId="77777777" w:rsidR="00736196" w:rsidRPr="00813204" w:rsidRDefault="00736196" w:rsidP="00736196">
      <w:pPr>
        <w:pStyle w:val="Akapitzlist"/>
        <w:numPr>
          <w:ilvl w:val="0"/>
          <w:numId w:val="1"/>
        </w:numPr>
        <w:jc w:val="both"/>
        <w:rPr>
          <w:rFonts w:ascii="Times New Roman" w:hAnsi="Times New Roman" w:cs="Times New Roman"/>
          <w:b/>
        </w:rPr>
      </w:pPr>
      <w:r w:rsidRPr="00813204">
        <w:rPr>
          <w:rFonts w:ascii="Times New Roman" w:hAnsi="Times New Roman" w:cs="Times New Roman"/>
          <w:b/>
        </w:rPr>
        <w:t>Sposób przeprowadzenia przetargu</w:t>
      </w:r>
    </w:p>
    <w:p w14:paraId="2369559F"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Ustala się formę przetargu – jako przetarg ustny nieograniczony.</w:t>
      </w:r>
    </w:p>
    <w:p w14:paraId="1B067919" w14:textId="2940C4C8" w:rsidR="00736196" w:rsidRPr="00297C69" w:rsidRDefault="00736196" w:rsidP="00736196">
      <w:pPr>
        <w:pStyle w:val="Akapitzlist"/>
        <w:numPr>
          <w:ilvl w:val="0"/>
          <w:numId w:val="6"/>
        </w:numPr>
        <w:jc w:val="both"/>
        <w:rPr>
          <w:rFonts w:ascii="Times New Roman" w:hAnsi="Times New Roman" w:cs="Times New Roman"/>
          <w:color w:val="FF0000"/>
        </w:rPr>
      </w:pPr>
      <w:r w:rsidRPr="00813204">
        <w:rPr>
          <w:rFonts w:ascii="Times New Roman" w:hAnsi="Times New Roman" w:cs="Times New Roman"/>
        </w:rPr>
        <w:t xml:space="preserve">Czynności związane z przeprowadzeniem przetargu wykonuje Komisja Przetargowa powołana </w:t>
      </w:r>
      <w:r w:rsidRPr="009E5641">
        <w:rPr>
          <w:rFonts w:ascii="Times New Roman" w:hAnsi="Times New Roman" w:cs="Times New Roman"/>
        </w:rPr>
        <w:t>Zarządzeniem nr</w:t>
      </w:r>
      <w:r w:rsidR="009E5641" w:rsidRPr="009E5641">
        <w:rPr>
          <w:rFonts w:ascii="Times New Roman" w:hAnsi="Times New Roman" w:cs="Times New Roman"/>
        </w:rPr>
        <w:t xml:space="preserve"> 1/2023</w:t>
      </w:r>
      <w:r w:rsidRPr="009E5641">
        <w:rPr>
          <w:rFonts w:ascii="Times New Roman" w:hAnsi="Times New Roman" w:cs="Times New Roman"/>
        </w:rPr>
        <w:t xml:space="preserve"> Starosty Bartoszyckiego z dnia </w:t>
      </w:r>
      <w:r w:rsidR="00D2353F">
        <w:rPr>
          <w:rFonts w:ascii="Times New Roman" w:hAnsi="Times New Roman" w:cs="Times New Roman"/>
        </w:rPr>
        <w:t>5</w:t>
      </w:r>
      <w:r w:rsidR="009E5641" w:rsidRPr="009E5641">
        <w:rPr>
          <w:rFonts w:ascii="Times New Roman" w:hAnsi="Times New Roman" w:cs="Times New Roman"/>
        </w:rPr>
        <w:t xml:space="preserve"> stycznia 2023 roku.</w:t>
      </w:r>
    </w:p>
    <w:p w14:paraId="626080BB"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Udział w przetargu jest równoznaczny z akceptacją Regulaminu przetargu. </w:t>
      </w:r>
    </w:p>
    <w:p w14:paraId="2B377F2B"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Przetarg rozpoczyna się od wywołania ceny nieruchomości przeznaczonej do sprzedaży. </w:t>
      </w:r>
    </w:p>
    <w:p w14:paraId="0B166A6B" w14:textId="77777777" w:rsidR="00736196" w:rsidRPr="00813204" w:rsidRDefault="00736196"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O wysokości postąpienia decydują uczestnicy przetargu z tym, że postąpienie nie może wynosić mniej niż 1% ceny wywoławczej, z zaokrągleniem w górę do pełnych dziesiątek złotych tj. </w:t>
      </w:r>
      <w:r w:rsidRPr="00813204">
        <w:rPr>
          <w:rFonts w:ascii="Times New Roman" w:hAnsi="Times New Roman" w:cs="Times New Roman"/>
          <w:b/>
        </w:rPr>
        <w:t>510 zł</w:t>
      </w:r>
      <w:r w:rsidR="003578F7" w:rsidRPr="00813204">
        <w:rPr>
          <w:rFonts w:ascii="Times New Roman" w:hAnsi="Times New Roman" w:cs="Times New Roman"/>
          <w:b/>
        </w:rPr>
        <w:t xml:space="preserve">. </w:t>
      </w:r>
    </w:p>
    <w:p w14:paraId="75FD3D85" w14:textId="77777777" w:rsidR="003578F7" w:rsidRPr="00813204" w:rsidRDefault="003578F7"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Przetarg jest ważny bez względu na liczbę uczestników, jeżeli przynajmniej jeden uczestnik zaoferował co najmniej jedno postąpienie powyżej ceny wywoławczej. </w:t>
      </w:r>
    </w:p>
    <w:p w14:paraId="0F2E0F6E" w14:textId="77777777" w:rsidR="00D34D9D" w:rsidRPr="00813204"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Uczestnicy przetargu zgłaszają ustnie kolejne postąpienia ceny, dopóki mimo trzykrotnego wywołania nie ma dalszych postąpień. Po trzecim wywołaniu najwyższej zaoferowanej ceny dalsze postąpienia nie zostaną przyjęte. </w:t>
      </w:r>
    </w:p>
    <w:p w14:paraId="7512A907" w14:textId="77777777" w:rsidR="00D34D9D"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Cena osiągnięta w danym przetargu stanowi cenę sprzedaży nieruchomości. </w:t>
      </w:r>
    </w:p>
    <w:p w14:paraId="67EB68FA" w14:textId="77777777" w:rsidR="00014696" w:rsidRPr="00813204" w:rsidRDefault="00014696" w:rsidP="00736196">
      <w:pPr>
        <w:pStyle w:val="Akapitzlist"/>
        <w:numPr>
          <w:ilvl w:val="0"/>
          <w:numId w:val="6"/>
        </w:numPr>
        <w:jc w:val="both"/>
        <w:rPr>
          <w:rFonts w:ascii="Times New Roman" w:hAnsi="Times New Roman" w:cs="Times New Roman"/>
        </w:rPr>
      </w:pPr>
      <w:r>
        <w:rPr>
          <w:rFonts w:ascii="Times New Roman" w:hAnsi="Times New Roman" w:cs="Times New Roman"/>
        </w:rPr>
        <w:t xml:space="preserve">Przetarg uważa się za zakończony wynikiem negatywnym, jeżeli żaden z uczestników przetargu nie zaoferował postąpienia ponad cenę wywoławczą oraz w sytuacji, gdy przetarg został ogłoszony prawidłowo i nikt do niego nie przystąpił. </w:t>
      </w:r>
    </w:p>
    <w:p w14:paraId="4D272D57" w14:textId="77777777" w:rsidR="00D34D9D" w:rsidRPr="00813204"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Z przeprowadzonego przetargu zostanie sporządzony protokół. </w:t>
      </w:r>
    </w:p>
    <w:p w14:paraId="7303395F" w14:textId="77777777" w:rsidR="00D34D9D" w:rsidRDefault="00D34D9D" w:rsidP="00736196">
      <w:pPr>
        <w:pStyle w:val="Akapitzlist"/>
        <w:numPr>
          <w:ilvl w:val="0"/>
          <w:numId w:val="6"/>
        </w:numPr>
        <w:jc w:val="both"/>
        <w:rPr>
          <w:rFonts w:ascii="Times New Roman" w:hAnsi="Times New Roman" w:cs="Times New Roman"/>
        </w:rPr>
      </w:pPr>
      <w:r w:rsidRPr="00813204">
        <w:rPr>
          <w:rFonts w:ascii="Times New Roman" w:hAnsi="Times New Roman" w:cs="Times New Roman"/>
        </w:rPr>
        <w:t xml:space="preserve">Uczestnikowi przetargu przysługuje prawo zaskarżenia czynności związanych </w:t>
      </w:r>
      <w:r w:rsidR="00972552">
        <w:rPr>
          <w:rFonts w:ascii="Times New Roman" w:hAnsi="Times New Roman" w:cs="Times New Roman"/>
        </w:rPr>
        <w:br/>
      </w:r>
      <w:r w:rsidRPr="00813204">
        <w:rPr>
          <w:rFonts w:ascii="Times New Roman" w:hAnsi="Times New Roman" w:cs="Times New Roman"/>
        </w:rPr>
        <w:t xml:space="preserve">z przeprowadzeniem przetargu do Wojewody Warmińsko-Mazurskiego, w terminie 7 dni od dnia ogłoszenia wyniku przetargu. </w:t>
      </w:r>
    </w:p>
    <w:p w14:paraId="5DBCD863" w14:textId="77777777" w:rsidR="00813204" w:rsidRPr="00813204" w:rsidRDefault="00813204" w:rsidP="00B57C78">
      <w:pPr>
        <w:pStyle w:val="Akapitzlist"/>
        <w:ind w:left="1080"/>
        <w:jc w:val="both"/>
        <w:rPr>
          <w:rFonts w:ascii="Times New Roman" w:hAnsi="Times New Roman" w:cs="Times New Roman"/>
        </w:rPr>
      </w:pPr>
    </w:p>
    <w:p w14:paraId="30C636F1" w14:textId="77777777" w:rsidR="00755245" w:rsidRPr="00813204" w:rsidRDefault="00755245" w:rsidP="00755245">
      <w:pPr>
        <w:pStyle w:val="Akapitzlist"/>
        <w:numPr>
          <w:ilvl w:val="0"/>
          <w:numId w:val="1"/>
        </w:numPr>
        <w:jc w:val="both"/>
        <w:rPr>
          <w:rFonts w:ascii="Times New Roman" w:hAnsi="Times New Roman" w:cs="Times New Roman"/>
          <w:b/>
        </w:rPr>
      </w:pPr>
      <w:r w:rsidRPr="00813204">
        <w:rPr>
          <w:rFonts w:ascii="Times New Roman" w:hAnsi="Times New Roman" w:cs="Times New Roman"/>
          <w:b/>
        </w:rPr>
        <w:t>Ustalenia końcowe</w:t>
      </w:r>
    </w:p>
    <w:p w14:paraId="3F368162" w14:textId="416769F9"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 wyznaczonym w wykazie terminie tj. do dnia 14 października 2022 roku nie wpłynęły żadne wnioski od osób, którym mogło przysługiwać pierwszeństwo w nabyciu nieruchomości na podstawie art. 34 ust. 1 pkt 1 i pkt 2 ustawy z dnia 21 sierpnia 1997 r. </w:t>
      </w:r>
      <w:r w:rsidR="00972552">
        <w:rPr>
          <w:rFonts w:ascii="Times New Roman" w:hAnsi="Times New Roman" w:cs="Times New Roman"/>
        </w:rPr>
        <w:br/>
      </w:r>
      <w:r w:rsidRPr="00813204">
        <w:rPr>
          <w:rFonts w:ascii="Times New Roman" w:hAnsi="Times New Roman" w:cs="Times New Roman"/>
        </w:rPr>
        <w:t xml:space="preserve">o gospodarce nieruchomościami (Dz. U. z 2021 r. poz. 1899 </w:t>
      </w:r>
      <w:r w:rsidR="00111521" w:rsidRPr="0011208A">
        <w:rPr>
          <w:rFonts w:ascii="Times New Roman" w:hAnsi="Times New Roman" w:cs="Times New Roman"/>
        </w:rPr>
        <w:t>i 815 oraz z 2022 r. poz. 1846 i 2185</w:t>
      </w:r>
      <w:r w:rsidRPr="00813204">
        <w:rPr>
          <w:rFonts w:ascii="Times New Roman" w:hAnsi="Times New Roman" w:cs="Times New Roman"/>
        </w:rPr>
        <w:t xml:space="preserve">). </w:t>
      </w:r>
    </w:p>
    <w:p w14:paraId="290E7188" w14:textId="77777777" w:rsidR="002F085A" w:rsidRDefault="002F085A" w:rsidP="00755245">
      <w:pPr>
        <w:pStyle w:val="Akapitzlist"/>
        <w:numPr>
          <w:ilvl w:val="0"/>
          <w:numId w:val="9"/>
        </w:numPr>
        <w:jc w:val="both"/>
        <w:rPr>
          <w:rFonts w:ascii="Times New Roman" w:hAnsi="Times New Roman" w:cs="Times New Roman"/>
        </w:rPr>
      </w:pPr>
      <w:r>
        <w:rPr>
          <w:rFonts w:ascii="Times New Roman" w:hAnsi="Times New Roman" w:cs="Times New Roman"/>
        </w:rPr>
        <w:t>Jeżeli nabywcą nieruchomości zostanie osoba, która nabywa nieruchomość nie na powiększenie gospodarstwa rodzinnego Krajowemu Ośrodkowi Wsparcia Rolnictwa przysługuje prawo pierwokupu nieruchomości.</w:t>
      </w:r>
    </w:p>
    <w:p w14:paraId="2A263B96" w14:textId="2A01CE29"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Wadium zwraca się niezwłocznie po odwołaniu lub zamknięciu przetargu z zastrzeżeniem </w:t>
      </w:r>
      <w:r w:rsidR="007E4E84" w:rsidRPr="007E4E84">
        <w:rPr>
          <w:rFonts w:ascii="Times New Roman" w:hAnsi="Times New Roman" w:cs="Times New Roman"/>
        </w:rPr>
        <w:t>pkt 4</w:t>
      </w:r>
      <w:r w:rsidRPr="007E4E84">
        <w:rPr>
          <w:rFonts w:ascii="Times New Roman" w:hAnsi="Times New Roman" w:cs="Times New Roman"/>
        </w:rPr>
        <w:t xml:space="preserve">, jednak </w:t>
      </w:r>
      <w:r w:rsidRPr="00813204">
        <w:rPr>
          <w:rFonts w:ascii="Times New Roman" w:hAnsi="Times New Roman" w:cs="Times New Roman"/>
        </w:rPr>
        <w:t xml:space="preserve">nie później niż przed upływem 3 dni od dnia odwołania, zamknięcia, unieważnienia lub zakończenia przetargu wynikiem negatywnym. </w:t>
      </w:r>
    </w:p>
    <w:p w14:paraId="17C8A06B" w14:textId="77777777"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lastRenderedPageBreak/>
        <w:t xml:space="preserve">Wadium wpłacone przez uczestnika przetargu, który przetarg wygrał zalicza się na poczet ceny nabycia nieruchomości. </w:t>
      </w:r>
    </w:p>
    <w:p w14:paraId="06BEE1D2" w14:textId="37594B40" w:rsidR="00755245" w:rsidRPr="00813204" w:rsidRDefault="00755245"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Cena sprzedaży nieruchomości płatna jest na konto Starostwa Powiatowego </w:t>
      </w:r>
      <w:r w:rsidR="00972552">
        <w:rPr>
          <w:rFonts w:ascii="Times New Roman" w:hAnsi="Times New Roman" w:cs="Times New Roman"/>
        </w:rPr>
        <w:br/>
      </w:r>
      <w:r w:rsidRPr="00813204">
        <w:rPr>
          <w:rFonts w:ascii="Times New Roman" w:hAnsi="Times New Roman" w:cs="Times New Roman"/>
        </w:rPr>
        <w:t xml:space="preserve">w Bartoszycach – </w:t>
      </w:r>
      <w:r w:rsidRPr="007E4E84">
        <w:rPr>
          <w:rFonts w:ascii="Times New Roman" w:hAnsi="Times New Roman" w:cs="Times New Roman"/>
          <w:b/>
        </w:rPr>
        <w:t xml:space="preserve">BNP </w:t>
      </w:r>
      <w:proofErr w:type="spellStart"/>
      <w:r w:rsidRPr="007E4E84">
        <w:rPr>
          <w:rFonts w:ascii="Times New Roman" w:hAnsi="Times New Roman" w:cs="Times New Roman"/>
          <w:b/>
        </w:rPr>
        <w:t>Paribas</w:t>
      </w:r>
      <w:proofErr w:type="spellEnd"/>
      <w:r w:rsidRPr="007E4E84">
        <w:rPr>
          <w:rFonts w:ascii="Times New Roman" w:hAnsi="Times New Roman" w:cs="Times New Roman"/>
          <w:b/>
        </w:rPr>
        <w:t xml:space="preserve"> Bank Polska Spółka Akcyjna nr 41 1600 1462 1016 7934 7000 0004</w:t>
      </w:r>
      <w:r w:rsidR="0079379D" w:rsidRPr="00813204">
        <w:rPr>
          <w:rFonts w:ascii="Times New Roman" w:hAnsi="Times New Roman" w:cs="Times New Roman"/>
        </w:rPr>
        <w:t xml:space="preserve"> przed zawarciem umowy </w:t>
      </w:r>
      <w:r w:rsidR="00111521">
        <w:rPr>
          <w:rFonts w:ascii="Times New Roman" w:hAnsi="Times New Roman" w:cs="Times New Roman"/>
        </w:rPr>
        <w:t>zawartej w formie aktu notarialnego</w:t>
      </w:r>
      <w:r w:rsidR="0079379D" w:rsidRPr="00813204">
        <w:rPr>
          <w:rFonts w:ascii="Times New Roman" w:hAnsi="Times New Roman" w:cs="Times New Roman"/>
        </w:rPr>
        <w:t xml:space="preserve">. </w:t>
      </w:r>
    </w:p>
    <w:p w14:paraId="63E9EA90" w14:textId="77777777" w:rsidR="0079379D" w:rsidRPr="00BA4268" w:rsidRDefault="0079379D" w:rsidP="00BA4268">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Osoba ustalona jako nabywca nieruchomości zostanie zawiadomiona pisemnie o miejscu </w:t>
      </w:r>
      <w:r w:rsidR="003047A0">
        <w:rPr>
          <w:rFonts w:ascii="Times New Roman" w:hAnsi="Times New Roman" w:cs="Times New Roman"/>
        </w:rPr>
        <w:br/>
      </w:r>
      <w:r w:rsidRPr="00813204">
        <w:rPr>
          <w:rFonts w:ascii="Times New Roman" w:hAnsi="Times New Roman" w:cs="Times New Roman"/>
        </w:rPr>
        <w:t xml:space="preserve">i terminie podpisania aktu notarialnego, najpóźniej w ciągu 21 dni od dnia rozstrzygnięcia przetargu. </w:t>
      </w:r>
    </w:p>
    <w:p w14:paraId="1FD875C6" w14:textId="77777777" w:rsidR="007E4E84" w:rsidRDefault="007E4E84" w:rsidP="00755245">
      <w:pPr>
        <w:pStyle w:val="Akapitzlist"/>
        <w:numPr>
          <w:ilvl w:val="0"/>
          <w:numId w:val="9"/>
        </w:numPr>
        <w:jc w:val="both"/>
        <w:rPr>
          <w:rFonts w:ascii="Times New Roman" w:hAnsi="Times New Roman" w:cs="Times New Roman"/>
        </w:rPr>
      </w:pPr>
      <w:r>
        <w:rPr>
          <w:rFonts w:ascii="Times New Roman" w:hAnsi="Times New Roman" w:cs="Times New Roman"/>
        </w:rPr>
        <w:t xml:space="preserve">W przypadku skorzystania przez Krajowy Ośrodek Wsparcia Rolnictwa </w:t>
      </w:r>
      <w:r w:rsidR="00972552">
        <w:rPr>
          <w:rFonts w:ascii="Times New Roman" w:hAnsi="Times New Roman" w:cs="Times New Roman"/>
        </w:rPr>
        <w:br/>
      </w:r>
      <w:r>
        <w:rPr>
          <w:rFonts w:ascii="Times New Roman" w:hAnsi="Times New Roman" w:cs="Times New Roman"/>
        </w:rPr>
        <w:t xml:space="preserve">z przysługującego mu prawa pierwokupu nieruchomości cała kwota wpłacona przez nabywcę zostanie zwrócona na podane konto w terminie 14 dni od daty wykonania prawa pierwokupu. </w:t>
      </w:r>
    </w:p>
    <w:p w14:paraId="4E2AF024" w14:textId="451D7E76" w:rsidR="007E4E84" w:rsidRDefault="007E4E84" w:rsidP="00755245">
      <w:pPr>
        <w:pStyle w:val="Akapitzlist"/>
        <w:numPr>
          <w:ilvl w:val="0"/>
          <w:numId w:val="9"/>
        </w:numPr>
        <w:jc w:val="both"/>
        <w:rPr>
          <w:rFonts w:ascii="Times New Roman" w:hAnsi="Times New Roman" w:cs="Times New Roman"/>
        </w:rPr>
      </w:pPr>
      <w:r>
        <w:rPr>
          <w:rFonts w:ascii="Times New Roman" w:hAnsi="Times New Roman" w:cs="Times New Roman"/>
        </w:rPr>
        <w:t>W przypadku nie skorzystania z prawa pierwokupu przez Krajowy Ośrodek Wsparcia Rolnictwa z nabywcą nieruchomości niezwłocznie zost</w:t>
      </w:r>
      <w:r w:rsidR="00F5079E">
        <w:rPr>
          <w:rFonts w:ascii="Times New Roman" w:hAnsi="Times New Roman" w:cs="Times New Roman"/>
        </w:rPr>
        <w:t>anie zawarta umowa przeniesienia</w:t>
      </w:r>
      <w:bookmarkStart w:id="0" w:name="_GoBack"/>
      <w:bookmarkEnd w:id="0"/>
      <w:r>
        <w:rPr>
          <w:rFonts w:ascii="Times New Roman" w:hAnsi="Times New Roman" w:cs="Times New Roman"/>
        </w:rPr>
        <w:t xml:space="preserve"> własności.</w:t>
      </w:r>
    </w:p>
    <w:p w14:paraId="604B6C4B" w14:textId="77777777" w:rsidR="0079379D" w:rsidRPr="00813204" w:rsidRDefault="007E4E84"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Jeżeli osoba ustalona jako nabywca nieruchomości nie stawi się bez usprawiedliwienia </w:t>
      </w:r>
      <w:r w:rsidR="00972552">
        <w:rPr>
          <w:rFonts w:ascii="Times New Roman" w:hAnsi="Times New Roman" w:cs="Times New Roman"/>
        </w:rPr>
        <w:br/>
      </w:r>
      <w:r w:rsidRPr="00813204">
        <w:rPr>
          <w:rFonts w:ascii="Times New Roman" w:hAnsi="Times New Roman" w:cs="Times New Roman"/>
        </w:rPr>
        <w:t xml:space="preserve">w ustalonym miejscu i terminie w celu zawarcia aktu notarialnego, organizator przetargu może odstąpić od zawarcia umowy, a wpłacone wadium nie podlega zwrotowi. </w:t>
      </w:r>
      <w:r w:rsidR="0079379D" w:rsidRPr="00813204">
        <w:rPr>
          <w:rFonts w:ascii="Times New Roman" w:hAnsi="Times New Roman" w:cs="Times New Roman"/>
        </w:rPr>
        <w:t xml:space="preserve">Koszty związane z zawarciem aktu notarialnego oraz opłaty sądowe i inne opłaty wynikające </w:t>
      </w:r>
      <w:r w:rsidR="00972552">
        <w:rPr>
          <w:rFonts w:ascii="Times New Roman" w:hAnsi="Times New Roman" w:cs="Times New Roman"/>
        </w:rPr>
        <w:br/>
      </w:r>
      <w:r w:rsidR="0079379D" w:rsidRPr="00813204">
        <w:rPr>
          <w:rFonts w:ascii="Times New Roman" w:hAnsi="Times New Roman" w:cs="Times New Roman"/>
        </w:rPr>
        <w:t xml:space="preserve">z nabycia nieruchomości ponosi nabywca. </w:t>
      </w:r>
    </w:p>
    <w:p w14:paraId="48866392" w14:textId="0BA27B4F" w:rsidR="0079379D" w:rsidRPr="00813204" w:rsidRDefault="0079379D"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W przypadku przystąpienia do przetargu cudzoziemca mają zastosowanie przepisy ustawy z dnia 24 marca 1920 r. o nabywaniu nieruchomości przez cudzoziemców (Dz. U. </w:t>
      </w:r>
      <w:r w:rsidR="00972552">
        <w:rPr>
          <w:rFonts w:ascii="Times New Roman" w:hAnsi="Times New Roman" w:cs="Times New Roman"/>
        </w:rPr>
        <w:br/>
      </w:r>
      <w:r w:rsidRPr="00813204">
        <w:rPr>
          <w:rFonts w:ascii="Times New Roman" w:hAnsi="Times New Roman" w:cs="Times New Roman"/>
        </w:rPr>
        <w:t>z 2017 r., poz. 2278</w:t>
      </w:r>
      <w:r w:rsidR="00813204" w:rsidRPr="00813204">
        <w:rPr>
          <w:rFonts w:ascii="Times New Roman" w:hAnsi="Times New Roman" w:cs="Times New Roman"/>
        </w:rPr>
        <w:t>).</w:t>
      </w:r>
    </w:p>
    <w:p w14:paraId="66A6A836" w14:textId="77777777" w:rsidR="00813204" w:rsidRPr="00813204" w:rsidRDefault="00813204" w:rsidP="00755245">
      <w:pPr>
        <w:pStyle w:val="Akapitzlist"/>
        <w:numPr>
          <w:ilvl w:val="0"/>
          <w:numId w:val="9"/>
        </w:numPr>
        <w:jc w:val="both"/>
        <w:rPr>
          <w:rFonts w:ascii="Times New Roman" w:hAnsi="Times New Roman" w:cs="Times New Roman"/>
        </w:rPr>
      </w:pPr>
      <w:r w:rsidRPr="00813204">
        <w:rPr>
          <w:rFonts w:ascii="Times New Roman" w:hAnsi="Times New Roman" w:cs="Times New Roman"/>
        </w:rPr>
        <w:t xml:space="preserve">Starosta może odwołać ogłoszony przetarg z uzasadnionej przyczyny, informując o tym niezwłocznie w formie właściwej dla ogłoszenia o przetargu. </w:t>
      </w:r>
    </w:p>
    <w:p w14:paraId="22900718" w14:textId="70303EC3" w:rsidR="00813204" w:rsidRPr="00263F33" w:rsidRDefault="00813204" w:rsidP="00263F33">
      <w:pPr>
        <w:pStyle w:val="Akapitzlist"/>
        <w:numPr>
          <w:ilvl w:val="0"/>
          <w:numId w:val="9"/>
        </w:numPr>
        <w:spacing w:after="0"/>
        <w:ind w:left="1077" w:hanging="357"/>
        <w:jc w:val="both"/>
        <w:rPr>
          <w:rFonts w:ascii="Times New Roman" w:hAnsi="Times New Roman" w:cs="Times New Roman"/>
        </w:rPr>
      </w:pPr>
      <w:r w:rsidRPr="00813204">
        <w:rPr>
          <w:rFonts w:ascii="Times New Roman" w:hAnsi="Times New Roman" w:cs="Times New Roman"/>
        </w:rPr>
        <w:t xml:space="preserve">W sprawach nieuregulowanych w niniejszym Regulaminie mają zastosowanie przepisy </w:t>
      </w:r>
      <w:r w:rsidRPr="00263F33">
        <w:rPr>
          <w:rFonts w:ascii="Times New Roman" w:hAnsi="Times New Roman" w:cs="Times New Roman"/>
        </w:rPr>
        <w:t>wymienione w pkt. I niniejszego Regulaminu.</w:t>
      </w:r>
    </w:p>
    <w:p w14:paraId="05E4A0ED" w14:textId="02B19A2F" w:rsidR="00263F33" w:rsidRPr="00263F33" w:rsidRDefault="00263F33" w:rsidP="00263F33">
      <w:pPr>
        <w:numPr>
          <w:ilvl w:val="0"/>
          <w:numId w:val="9"/>
        </w:numPr>
        <w:shd w:val="clear" w:color="auto" w:fill="FFFFFF"/>
        <w:spacing w:after="0"/>
        <w:ind w:left="1077" w:hanging="357"/>
        <w:jc w:val="both"/>
        <w:rPr>
          <w:rFonts w:ascii="Times New Roman" w:eastAsia="Times New Roman" w:hAnsi="Times New Roman" w:cs="Times New Roman"/>
          <w:color w:val="212529"/>
          <w:sz w:val="24"/>
          <w:szCs w:val="24"/>
          <w:lang w:eastAsia="pl-PL"/>
        </w:rPr>
      </w:pPr>
      <w:r w:rsidRPr="00263F33">
        <w:rPr>
          <w:rFonts w:ascii="Times New Roman" w:eastAsia="Times New Roman" w:hAnsi="Times New Roman" w:cs="Times New Roman"/>
          <w:color w:val="212529"/>
          <w:lang w:eastAsia="pl-PL"/>
        </w:rPr>
        <w:t xml:space="preserve">Niezależnie od podanych w niniejszym Regulaminie informacji, uczestnik przetargu zobowiązany jest do zapoznania się ze stanem prawnym i faktycznym nieruchomości oraz ich aktualnym sposobem zagospodarowania, parametrami, a także możliwościami zagospodarowania. Rozpoznanie wszelkich warunków faktycznych i prawnych, niezbędnych do realizacji planowanej inwestycji, leży w całości po stronie nabywcy </w:t>
      </w:r>
      <w:r w:rsidR="00AC0079">
        <w:rPr>
          <w:rFonts w:ascii="Times New Roman" w:eastAsia="Times New Roman" w:hAnsi="Times New Roman" w:cs="Times New Roman"/>
          <w:color w:val="212529"/>
          <w:lang w:eastAsia="pl-PL"/>
        </w:rPr>
        <w:br/>
      </w:r>
      <w:r w:rsidRPr="00263F33">
        <w:rPr>
          <w:rFonts w:ascii="Times New Roman" w:eastAsia="Times New Roman" w:hAnsi="Times New Roman" w:cs="Times New Roman"/>
          <w:color w:val="212529"/>
          <w:lang w:eastAsia="pl-PL"/>
        </w:rPr>
        <w:t>i stanowi obszar jego ryzyka.</w:t>
      </w:r>
    </w:p>
    <w:p w14:paraId="0A6CF7A4" w14:textId="77777777" w:rsidR="00972552" w:rsidRDefault="00972552" w:rsidP="00972552">
      <w:pPr>
        <w:pStyle w:val="Bezodstpw"/>
        <w:rPr>
          <w:rFonts w:ascii="Times New Roman" w:hAnsi="Times New Roman" w:cs="Times New Roman"/>
          <w:i/>
          <w:sz w:val="18"/>
        </w:rPr>
      </w:pPr>
    </w:p>
    <w:p w14:paraId="7274C095" w14:textId="77777777" w:rsidR="00AC0079" w:rsidRDefault="00AC0079" w:rsidP="00972552">
      <w:pPr>
        <w:pStyle w:val="Bezodstpw"/>
        <w:rPr>
          <w:rFonts w:ascii="Times New Roman" w:hAnsi="Times New Roman" w:cs="Times New Roman"/>
          <w:i/>
          <w:sz w:val="18"/>
        </w:rPr>
      </w:pPr>
    </w:p>
    <w:p w14:paraId="040D073A" w14:textId="77777777" w:rsidR="00AC0079" w:rsidRDefault="00AC0079" w:rsidP="00972552">
      <w:pPr>
        <w:pStyle w:val="Bezodstpw"/>
        <w:rPr>
          <w:rFonts w:ascii="Times New Roman" w:hAnsi="Times New Roman" w:cs="Times New Roman"/>
          <w:i/>
          <w:sz w:val="18"/>
        </w:rPr>
      </w:pPr>
    </w:p>
    <w:p w14:paraId="02DAE044" w14:textId="77777777" w:rsidR="00AC0079" w:rsidRDefault="00AC0079" w:rsidP="00972552">
      <w:pPr>
        <w:pStyle w:val="Bezodstpw"/>
        <w:rPr>
          <w:rFonts w:ascii="Times New Roman" w:hAnsi="Times New Roman" w:cs="Times New Roman"/>
          <w:i/>
          <w:sz w:val="18"/>
        </w:rPr>
      </w:pPr>
    </w:p>
    <w:p w14:paraId="7CBA2426" w14:textId="77777777" w:rsidR="004B0B9C" w:rsidRDefault="004B0B9C" w:rsidP="00972552">
      <w:pPr>
        <w:pStyle w:val="Bezodstpw"/>
        <w:rPr>
          <w:rFonts w:ascii="Times New Roman" w:hAnsi="Times New Roman" w:cs="Times New Roman"/>
          <w:i/>
          <w:sz w:val="18"/>
        </w:rPr>
      </w:pPr>
    </w:p>
    <w:p w14:paraId="116512D7" w14:textId="77777777" w:rsidR="00972552" w:rsidRPr="00972552" w:rsidRDefault="00972552" w:rsidP="00972552">
      <w:pPr>
        <w:pStyle w:val="Bezodstpw"/>
        <w:rPr>
          <w:rFonts w:ascii="Times New Roman" w:hAnsi="Times New Roman" w:cs="Times New Roman"/>
          <w:i/>
          <w:sz w:val="18"/>
        </w:rPr>
      </w:pPr>
      <w:r w:rsidRPr="00972552">
        <w:rPr>
          <w:rFonts w:ascii="Times New Roman" w:hAnsi="Times New Roman" w:cs="Times New Roman"/>
          <w:i/>
          <w:sz w:val="18"/>
        </w:rPr>
        <w:t xml:space="preserve">Niniejszy regulamin stanowi załącznik nr 1 </w:t>
      </w:r>
    </w:p>
    <w:p w14:paraId="6D9087C9" w14:textId="1D589574" w:rsidR="00972552" w:rsidRDefault="00972552" w:rsidP="00972552">
      <w:pPr>
        <w:pStyle w:val="Bezodstpw"/>
        <w:rPr>
          <w:rFonts w:ascii="Times New Roman" w:hAnsi="Times New Roman" w:cs="Times New Roman"/>
          <w:i/>
          <w:sz w:val="18"/>
        </w:rPr>
      </w:pPr>
      <w:r w:rsidRPr="00972552">
        <w:rPr>
          <w:rFonts w:ascii="Times New Roman" w:hAnsi="Times New Roman" w:cs="Times New Roman"/>
          <w:i/>
          <w:sz w:val="18"/>
        </w:rPr>
        <w:t>do Zarządzenia nr</w:t>
      </w:r>
      <w:r w:rsidR="004B0B9C">
        <w:rPr>
          <w:rFonts w:ascii="Times New Roman" w:hAnsi="Times New Roman" w:cs="Times New Roman"/>
          <w:i/>
          <w:sz w:val="18"/>
        </w:rPr>
        <w:t xml:space="preserve"> </w:t>
      </w:r>
      <w:r w:rsidR="00D2353F">
        <w:rPr>
          <w:rFonts w:ascii="Times New Roman" w:hAnsi="Times New Roman" w:cs="Times New Roman"/>
          <w:i/>
          <w:sz w:val="18"/>
        </w:rPr>
        <w:t>1/2023</w:t>
      </w:r>
    </w:p>
    <w:p w14:paraId="5CB62760" w14:textId="459325DE" w:rsidR="00813204" w:rsidRPr="00972552" w:rsidRDefault="00972552" w:rsidP="00972552">
      <w:pPr>
        <w:pStyle w:val="Bezodstpw"/>
        <w:rPr>
          <w:rFonts w:ascii="Times New Roman" w:hAnsi="Times New Roman" w:cs="Times New Roman"/>
          <w:i/>
          <w:sz w:val="18"/>
        </w:rPr>
      </w:pPr>
      <w:r w:rsidRPr="00972552">
        <w:rPr>
          <w:rFonts w:ascii="Times New Roman" w:hAnsi="Times New Roman" w:cs="Times New Roman"/>
          <w:i/>
          <w:sz w:val="18"/>
        </w:rPr>
        <w:t>S</w:t>
      </w:r>
      <w:r w:rsidR="004B0B9C">
        <w:rPr>
          <w:rFonts w:ascii="Times New Roman" w:hAnsi="Times New Roman" w:cs="Times New Roman"/>
          <w:i/>
          <w:sz w:val="18"/>
        </w:rPr>
        <w:t xml:space="preserve">tarosty Bartoszyckiego z dnia </w:t>
      </w:r>
      <w:r w:rsidR="00D2353F">
        <w:rPr>
          <w:rFonts w:ascii="Times New Roman" w:hAnsi="Times New Roman" w:cs="Times New Roman"/>
          <w:i/>
          <w:sz w:val="18"/>
        </w:rPr>
        <w:t>5 stycznia 2023 roku.</w:t>
      </w:r>
    </w:p>
    <w:sectPr w:rsidR="00813204" w:rsidRPr="00972552" w:rsidSect="00E10CFA">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3C6"/>
    <w:multiLevelType w:val="hybridMultilevel"/>
    <w:tmpl w:val="CAD26556"/>
    <w:lvl w:ilvl="0" w:tplc="DAB2581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0A4F23D0"/>
    <w:multiLevelType w:val="hybridMultilevel"/>
    <w:tmpl w:val="4558C498"/>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F058F8"/>
    <w:multiLevelType w:val="hybridMultilevel"/>
    <w:tmpl w:val="7ED4E9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71A3D"/>
    <w:multiLevelType w:val="hybridMultilevel"/>
    <w:tmpl w:val="B7585E26"/>
    <w:lvl w:ilvl="0" w:tplc="DAB2581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nsid w:val="213E0C46"/>
    <w:multiLevelType w:val="hybridMultilevel"/>
    <w:tmpl w:val="5CCA3C78"/>
    <w:lvl w:ilvl="0" w:tplc="41B63B2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19152B1"/>
    <w:multiLevelType w:val="hybridMultilevel"/>
    <w:tmpl w:val="B880BCAA"/>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8891A4A"/>
    <w:multiLevelType w:val="hybridMultilevel"/>
    <w:tmpl w:val="7CC062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392750A6"/>
    <w:multiLevelType w:val="multilevel"/>
    <w:tmpl w:val="8D3C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22A23"/>
    <w:multiLevelType w:val="hybridMultilevel"/>
    <w:tmpl w:val="5E22A308"/>
    <w:lvl w:ilvl="0" w:tplc="15EAF78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CBC2B0C"/>
    <w:multiLevelType w:val="hybridMultilevel"/>
    <w:tmpl w:val="4A38C5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4B9A206C"/>
    <w:multiLevelType w:val="hybridMultilevel"/>
    <w:tmpl w:val="9920EEDA"/>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31C30E8"/>
    <w:multiLevelType w:val="hybridMultilevel"/>
    <w:tmpl w:val="BD422B70"/>
    <w:lvl w:ilvl="0" w:tplc="2B9418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59B301A1"/>
    <w:multiLevelType w:val="hybridMultilevel"/>
    <w:tmpl w:val="CDB07900"/>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CFD6B7D"/>
    <w:multiLevelType w:val="hybridMultilevel"/>
    <w:tmpl w:val="0980F0B0"/>
    <w:lvl w:ilvl="0" w:tplc="F8600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5B149C4"/>
    <w:multiLevelType w:val="hybridMultilevel"/>
    <w:tmpl w:val="8C5C09E8"/>
    <w:lvl w:ilvl="0" w:tplc="78A6020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8871CAF"/>
    <w:multiLevelType w:val="hybridMultilevel"/>
    <w:tmpl w:val="4D623EF2"/>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CA51559"/>
    <w:multiLevelType w:val="hybridMultilevel"/>
    <w:tmpl w:val="E74498AC"/>
    <w:lvl w:ilvl="0" w:tplc="03F06C9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
  </w:num>
  <w:num w:numId="2">
    <w:abstractNumId w:val="10"/>
  </w:num>
  <w:num w:numId="3">
    <w:abstractNumId w:val="15"/>
  </w:num>
  <w:num w:numId="4">
    <w:abstractNumId w:val="6"/>
  </w:num>
  <w:num w:numId="5">
    <w:abstractNumId w:val="9"/>
  </w:num>
  <w:num w:numId="6">
    <w:abstractNumId w:val="14"/>
  </w:num>
  <w:num w:numId="7">
    <w:abstractNumId w:val="12"/>
  </w:num>
  <w:num w:numId="8">
    <w:abstractNumId w:val="5"/>
  </w:num>
  <w:num w:numId="9">
    <w:abstractNumId w:val="1"/>
  </w:num>
  <w:num w:numId="10">
    <w:abstractNumId w:val="8"/>
  </w:num>
  <w:num w:numId="11">
    <w:abstractNumId w:val="13"/>
  </w:num>
  <w:num w:numId="12">
    <w:abstractNumId w:val="11"/>
  </w:num>
  <w:num w:numId="13">
    <w:abstractNumId w:val="4"/>
  </w:num>
  <w:num w:numId="14">
    <w:abstractNumId w:val="16"/>
  </w:num>
  <w:num w:numId="15">
    <w:abstractNumId w:val="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64"/>
    <w:rsid w:val="00014696"/>
    <w:rsid w:val="00020104"/>
    <w:rsid w:val="0007459A"/>
    <w:rsid w:val="000868A3"/>
    <w:rsid w:val="000C79FB"/>
    <w:rsid w:val="000E2816"/>
    <w:rsid w:val="00111521"/>
    <w:rsid w:val="0011208A"/>
    <w:rsid w:val="00173EDA"/>
    <w:rsid w:val="001B3715"/>
    <w:rsid w:val="001E1C56"/>
    <w:rsid w:val="00263F33"/>
    <w:rsid w:val="00297C69"/>
    <w:rsid w:val="002A3604"/>
    <w:rsid w:val="002B2564"/>
    <w:rsid w:val="002C061A"/>
    <w:rsid w:val="002C5148"/>
    <w:rsid w:val="002F085A"/>
    <w:rsid w:val="003047A0"/>
    <w:rsid w:val="003578F7"/>
    <w:rsid w:val="003D6CD4"/>
    <w:rsid w:val="00416756"/>
    <w:rsid w:val="00435138"/>
    <w:rsid w:val="00490909"/>
    <w:rsid w:val="004B0B9C"/>
    <w:rsid w:val="005805A8"/>
    <w:rsid w:val="005F30D6"/>
    <w:rsid w:val="0062003C"/>
    <w:rsid w:val="006B0300"/>
    <w:rsid w:val="006C2CF1"/>
    <w:rsid w:val="006D404E"/>
    <w:rsid w:val="006E4496"/>
    <w:rsid w:val="0070430A"/>
    <w:rsid w:val="00705C18"/>
    <w:rsid w:val="00721EF7"/>
    <w:rsid w:val="00736196"/>
    <w:rsid w:val="00755245"/>
    <w:rsid w:val="0078194F"/>
    <w:rsid w:val="0079379D"/>
    <w:rsid w:val="007E4E84"/>
    <w:rsid w:val="00813204"/>
    <w:rsid w:val="00831208"/>
    <w:rsid w:val="00837219"/>
    <w:rsid w:val="008F631A"/>
    <w:rsid w:val="00911DF2"/>
    <w:rsid w:val="00972552"/>
    <w:rsid w:val="009E5641"/>
    <w:rsid w:val="00A05FB4"/>
    <w:rsid w:val="00A705DC"/>
    <w:rsid w:val="00AC0079"/>
    <w:rsid w:val="00B52017"/>
    <w:rsid w:val="00B57C78"/>
    <w:rsid w:val="00BA4268"/>
    <w:rsid w:val="00C32C54"/>
    <w:rsid w:val="00C33B5C"/>
    <w:rsid w:val="00C66A64"/>
    <w:rsid w:val="00CA1C28"/>
    <w:rsid w:val="00CA34D1"/>
    <w:rsid w:val="00D2353F"/>
    <w:rsid w:val="00D34D9D"/>
    <w:rsid w:val="00D41C20"/>
    <w:rsid w:val="00D676DE"/>
    <w:rsid w:val="00DA4242"/>
    <w:rsid w:val="00E10CFA"/>
    <w:rsid w:val="00E20AFD"/>
    <w:rsid w:val="00F50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564"/>
    <w:pPr>
      <w:ind w:left="720"/>
      <w:contextualSpacing/>
    </w:pPr>
  </w:style>
  <w:style w:type="paragraph" w:styleId="Bezodstpw">
    <w:name w:val="No Spacing"/>
    <w:uiPriority w:val="1"/>
    <w:qFormat/>
    <w:rsid w:val="00813204"/>
    <w:pPr>
      <w:spacing w:after="0" w:line="240" w:lineRule="auto"/>
    </w:pPr>
  </w:style>
  <w:style w:type="character" w:styleId="Hipercze">
    <w:name w:val="Hyperlink"/>
    <w:basedOn w:val="Domylnaczcionkaakapitu"/>
    <w:uiPriority w:val="99"/>
    <w:unhideWhenUsed/>
    <w:rsid w:val="002F085A"/>
    <w:rPr>
      <w:color w:val="0000FF" w:themeColor="hyperlink"/>
      <w:u w:val="single"/>
    </w:rPr>
  </w:style>
  <w:style w:type="paragraph" w:styleId="Tekstdymka">
    <w:name w:val="Balloon Text"/>
    <w:basedOn w:val="Normalny"/>
    <w:link w:val="TekstdymkaZnak"/>
    <w:uiPriority w:val="99"/>
    <w:semiHidden/>
    <w:unhideWhenUsed/>
    <w:rsid w:val="000745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59A"/>
    <w:rPr>
      <w:rFonts w:ascii="Tahoma" w:hAnsi="Tahoma" w:cs="Tahoma"/>
      <w:sz w:val="16"/>
      <w:szCs w:val="16"/>
    </w:rPr>
  </w:style>
  <w:style w:type="paragraph" w:styleId="Poprawka">
    <w:name w:val="Revision"/>
    <w:hidden/>
    <w:uiPriority w:val="99"/>
    <w:semiHidden/>
    <w:rsid w:val="00263F33"/>
    <w:pPr>
      <w:spacing w:after="0" w:line="240" w:lineRule="auto"/>
    </w:pPr>
  </w:style>
  <w:style w:type="paragraph" w:styleId="NormalnyWeb">
    <w:name w:val="Normal (Web)"/>
    <w:basedOn w:val="Normalny"/>
    <w:uiPriority w:val="99"/>
    <w:semiHidden/>
    <w:unhideWhenUsed/>
    <w:rsid w:val="00263F3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2564"/>
    <w:pPr>
      <w:ind w:left="720"/>
      <w:contextualSpacing/>
    </w:pPr>
  </w:style>
  <w:style w:type="paragraph" w:styleId="Bezodstpw">
    <w:name w:val="No Spacing"/>
    <w:uiPriority w:val="1"/>
    <w:qFormat/>
    <w:rsid w:val="00813204"/>
    <w:pPr>
      <w:spacing w:after="0" w:line="240" w:lineRule="auto"/>
    </w:pPr>
  </w:style>
  <w:style w:type="character" w:styleId="Hipercze">
    <w:name w:val="Hyperlink"/>
    <w:basedOn w:val="Domylnaczcionkaakapitu"/>
    <w:uiPriority w:val="99"/>
    <w:unhideWhenUsed/>
    <w:rsid w:val="002F085A"/>
    <w:rPr>
      <w:color w:val="0000FF" w:themeColor="hyperlink"/>
      <w:u w:val="single"/>
    </w:rPr>
  </w:style>
  <w:style w:type="paragraph" w:styleId="Tekstdymka">
    <w:name w:val="Balloon Text"/>
    <w:basedOn w:val="Normalny"/>
    <w:link w:val="TekstdymkaZnak"/>
    <w:uiPriority w:val="99"/>
    <w:semiHidden/>
    <w:unhideWhenUsed/>
    <w:rsid w:val="000745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59A"/>
    <w:rPr>
      <w:rFonts w:ascii="Tahoma" w:hAnsi="Tahoma" w:cs="Tahoma"/>
      <w:sz w:val="16"/>
      <w:szCs w:val="16"/>
    </w:rPr>
  </w:style>
  <w:style w:type="paragraph" w:styleId="Poprawka">
    <w:name w:val="Revision"/>
    <w:hidden/>
    <w:uiPriority w:val="99"/>
    <w:semiHidden/>
    <w:rsid w:val="00263F33"/>
    <w:pPr>
      <w:spacing w:after="0" w:line="240" w:lineRule="auto"/>
    </w:pPr>
  </w:style>
  <w:style w:type="paragraph" w:styleId="NormalnyWeb">
    <w:name w:val="Normal (Web)"/>
    <w:basedOn w:val="Normalny"/>
    <w:uiPriority w:val="99"/>
    <w:semiHidden/>
    <w:unhideWhenUsed/>
    <w:rsid w:val="00263F3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8924">
      <w:bodyDiv w:val="1"/>
      <w:marLeft w:val="0"/>
      <w:marRight w:val="0"/>
      <w:marTop w:val="0"/>
      <w:marBottom w:val="0"/>
      <w:divBdr>
        <w:top w:val="none" w:sz="0" w:space="0" w:color="auto"/>
        <w:left w:val="none" w:sz="0" w:space="0" w:color="auto"/>
        <w:bottom w:val="none" w:sz="0" w:space="0" w:color="auto"/>
        <w:right w:val="none" w:sz="0" w:space="0" w:color="auto"/>
      </w:divBdr>
    </w:div>
    <w:div w:id="16102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1713</Words>
  <Characters>10279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Suprynowicz</dc:creator>
  <cp:lastModifiedBy>Sylwia Suprynowicz</cp:lastModifiedBy>
  <cp:revision>3</cp:revision>
  <cp:lastPrinted>2023-01-12T09:51:00Z</cp:lastPrinted>
  <dcterms:created xsi:type="dcterms:W3CDTF">2023-01-05T08:53:00Z</dcterms:created>
  <dcterms:modified xsi:type="dcterms:W3CDTF">2023-01-12T10:51:00Z</dcterms:modified>
</cp:coreProperties>
</file>